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64" w:rsidRPr="00B541FD" w:rsidRDefault="005D4D57" w:rsidP="000B3C2A">
      <w:pPr>
        <w:jc w:val="center"/>
        <w:rPr>
          <w:b/>
          <w:highlight w:val="yellow"/>
        </w:rPr>
      </w:pPr>
      <w:r w:rsidRPr="00B541FD">
        <w:rPr>
          <w:b/>
          <w:highlight w:val="yellow"/>
        </w:rPr>
        <w:t>FAITH COMMUNITY</w:t>
      </w:r>
      <w:r w:rsidR="008A1C67" w:rsidRPr="00B541FD">
        <w:rPr>
          <w:b/>
          <w:highlight w:val="yellow"/>
        </w:rPr>
        <w:t xml:space="preserve"> NURSE </w:t>
      </w:r>
      <w:r w:rsidR="00B105F3" w:rsidRPr="00B541FD">
        <w:rPr>
          <w:b/>
          <w:highlight w:val="yellow"/>
        </w:rPr>
        <w:t xml:space="preserve">MONTHLY </w:t>
      </w:r>
      <w:r w:rsidR="008A1C67" w:rsidRPr="00B541FD">
        <w:rPr>
          <w:b/>
          <w:highlight w:val="yellow"/>
        </w:rPr>
        <w:t>REPORT</w:t>
      </w:r>
    </w:p>
    <w:p w:rsidR="00814DB2" w:rsidRPr="00B541FD" w:rsidRDefault="00814DB2" w:rsidP="004E2FBA">
      <w:pPr>
        <w:rPr>
          <w:b/>
          <w:highlight w:val="yellow"/>
        </w:rPr>
      </w:pPr>
    </w:p>
    <w:p w:rsidR="00814DB2" w:rsidRPr="00B541FD" w:rsidRDefault="00814DB2" w:rsidP="000B3C2A">
      <w:pPr>
        <w:jc w:val="center"/>
        <w:rPr>
          <w:b/>
          <w:highlight w:val="yellow"/>
        </w:rPr>
      </w:pPr>
      <w:r w:rsidRPr="00B541FD">
        <w:rPr>
          <w:b/>
          <w:highlight w:val="yellow"/>
        </w:rPr>
        <w:t>MONTH OF ___</w:t>
      </w:r>
      <w:r w:rsidR="004E2FBA" w:rsidRPr="00B541FD">
        <w:rPr>
          <w:b/>
          <w:highlight w:val="yellow"/>
        </w:rPr>
        <w:t>May  2017</w:t>
      </w:r>
      <w:r w:rsidRPr="00B541FD">
        <w:rPr>
          <w:b/>
          <w:highlight w:val="yellow"/>
        </w:rPr>
        <w:t>________________</w:t>
      </w:r>
      <w:r w:rsidR="000B3C2A" w:rsidRPr="00B541FD">
        <w:rPr>
          <w:b/>
          <w:highlight w:val="yellow"/>
        </w:rPr>
        <w:t xml:space="preserve">   MILEAGE FOR MONTH__</w:t>
      </w:r>
      <w:r w:rsidR="004E2FBA" w:rsidRPr="00B541FD">
        <w:rPr>
          <w:b/>
          <w:highlight w:val="yellow"/>
        </w:rPr>
        <w:t>779.3</w:t>
      </w:r>
      <w:r w:rsidR="000B3C2A" w:rsidRPr="00B541FD">
        <w:rPr>
          <w:b/>
          <w:highlight w:val="yellow"/>
        </w:rPr>
        <w:t>_______</w:t>
      </w:r>
    </w:p>
    <w:p w:rsidR="00814DB2" w:rsidRPr="00B541FD" w:rsidRDefault="00814DB2" w:rsidP="000B3C2A">
      <w:pPr>
        <w:jc w:val="center"/>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8"/>
        <w:gridCol w:w="993"/>
        <w:gridCol w:w="4444"/>
        <w:gridCol w:w="1181"/>
      </w:tblGrid>
      <w:tr w:rsidR="0069685D" w:rsidRPr="009B6706" w:rsidTr="00D67E91">
        <w:trPr>
          <w:trHeight w:val="432"/>
        </w:trPr>
        <w:tc>
          <w:tcPr>
            <w:tcW w:w="4398" w:type="dxa"/>
            <w:shd w:val="clear" w:color="auto" w:fill="FFFF99"/>
            <w:vAlign w:val="center"/>
          </w:tcPr>
          <w:p w:rsidR="007D5B87" w:rsidRPr="00B541FD" w:rsidRDefault="007D5B87" w:rsidP="00CD63A9">
            <w:pPr>
              <w:jc w:val="center"/>
              <w:rPr>
                <w:b/>
                <w:highlight w:val="yellow"/>
              </w:rPr>
            </w:pPr>
            <w:r w:rsidRPr="00B541FD">
              <w:rPr>
                <w:b/>
                <w:highlight w:val="yellow"/>
              </w:rPr>
              <w:t>CONTACTS</w:t>
            </w:r>
          </w:p>
        </w:tc>
        <w:tc>
          <w:tcPr>
            <w:tcW w:w="993" w:type="dxa"/>
            <w:shd w:val="clear" w:color="auto" w:fill="auto"/>
          </w:tcPr>
          <w:p w:rsidR="007D5B87" w:rsidRPr="00B541FD" w:rsidRDefault="00AF7350" w:rsidP="00416014">
            <w:pPr>
              <w:jc w:val="center"/>
              <w:rPr>
                <w:b/>
                <w:highlight w:val="yellow"/>
              </w:rPr>
            </w:pPr>
            <w:r w:rsidRPr="00B541FD">
              <w:rPr>
                <w:b/>
                <w:highlight w:val="yellow"/>
              </w:rPr>
              <w:t>#</w:t>
            </w:r>
          </w:p>
        </w:tc>
        <w:tc>
          <w:tcPr>
            <w:tcW w:w="4444" w:type="dxa"/>
            <w:shd w:val="clear" w:color="auto" w:fill="FFFF99"/>
            <w:vAlign w:val="center"/>
          </w:tcPr>
          <w:p w:rsidR="007D5B87" w:rsidRPr="00B541FD" w:rsidRDefault="007D5B87" w:rsidP="00CD63A9">
            <w:pPr>
              <w:jc w:val="center"/>
              <w:rPr>
                <w:b/>
                <w:highlight w:val="yellow"/>
              </w:rPr>
            </w:pPr>
            <w:r w:rsidRPr="00B541FD">
              <w:rPr>
                <w:b/>
                <w:highlight w:val="yellow"/>
              </w:rPr>
              <w:t>CLINICS/SERVICES</w:t>
            </w:r>
            <w:r w:rsidR="00EB1F88" w:rsidRPr="00B541FD">
              <w:rPr>
                <w:b/>
                <w:highlight w:val="yellow"/>
              </w:rPr>
              <w:t xml:space="preserve"> cont’d</w:t>
            </w:r>
          </w:p>
        </w:tc>
        <w:tc>
          <w:tcPr>
            <w:tcW w:w="1181" w:type="dxa"/>
            <w:shd w:val="clear" w:color="auto" w:fill="auto"/>
          </w:tcPr>
          <w:p w:rsidR="007D5B87" w:rsidRPr="009B6706" w:rsidRDefault="00AF7350" w:rsidP="00416014">
            <w:pPr>
              <w:jc w:val="center"/>
              <w:rPr>
                <w:b/>
              </w:rPr>
            </w:pPr>
            <w:r w:rsidRPr="00B541FD">
              <w:rPr>
                <w:b/>
                <w:highlight w:val="yellow"/>
              </w:rPr>
              <w:t>#</w:t>
            </w:r>
          </w:p>
        </w:tc>
      </w:tr>
      <w:tr w:rsidR="00034A53" w:rsidRPr="009B6706" w:rsidTr="00D67E91">
        <w:tc>
          <w:tcPr>
            <w:tcW w:w="4398" w:type="dxa"/>
            <w:shd w:val="clear" w:color="auto" w:fill="auto"/>
          </w:tcPr>
          <w:p w:rsidR="00034A53" w:rsidRPr="009B6706" w:rsidRDefault="00034A53" w:rsidP="007D5B87">
            <w:pPr>
              <w:rPr>
                <w:b/>
              </w:rPr>
            </w:pPr>
            <w:r w:rsidRPr="009B6706">
              <w:rPr>
                <w:b/>
              </w:rPr>
              <w:t>Telephone Contacts</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pPr>
              <w:rPr>
                <w:b/>
              </w:rPr>
            </w:pPr>
            <w:r w:rsidRPr="009B6706">
              <w:rPr>
                <w:b/>
              </w:rPr>
              <w:t>Transportation</w:t>
            </w:r>
          </w:p>
        </w:tc>
        <w:tc>
          <w:tcPr>
            <w:tcW w:w="1181" w:type="dxa"/>
            <w:shd w:val="clear" w:color="auto" w:fill="auto"/>
          </w:tcPr>
          <w:p w:rsidR="00034A53" w:rsidRPr="009B6706" w:rsidRDefault="00B541FD" w:rsidP="00416014">
            <w:pPr>
              <w:jc w:val="center"/>
            </w:pPr>
            <w:r>
              <w:t>2</w:t>
            </w:r>
          </w:p>
        </w:tc>
      </w:tr>
      <w:tr w:rsidR="00034A53" w:rsidRPr="009B6706" w:rsidTr="00D67E91">
        <w:tc>
          <w:tcPr>
            <w:tcW w:w="4398" w:type="dxa"/>
            <w:shd w:val="clear" w:color="auto" w:fill="auto"/>
          </w:tcPr>
          <w:p w:rsidR="00034A53" w:rsidRPr="009B6706" w:rsidRDefault="00034A53" w:rsidP="007D5B87">
            <w:r w:rsidRPr="009B6706">
              <w:t xml:space="preserve">     Congregation Members/Clients</w:t>
            </w:r>
          </w:p>
        </w:tc>
        <w:tc>
          <w:tcPr>
            <w:tcW w:w="993" w:type="dxa"/>
            <w:shd w:val="clear" w:color="auto" w:fill="auto"/>
          </w:tcPr>
          <w:p w:rsidR="00034A53" w:rsidRPr="009B6706" w:rsidRDefault="004E2FBA" w:rsidP="00416014">
            <w:pPr>
              <w:jc w:val="center"/>
            </w:pPr>
            <w:r>
              <w:t>16</w:t>
            </w:r>
          </w:p>
        </w:tc>
        <w:tc>
          <w:tcPr>
            <w:tcW w:w="4444" w:type="dxa"/>
            <w:shd w:val="clear" w:color="auto" w:fill="auto"/>
          </w:tcPr>
          <w:p w:rsidR="00034A53" w:rsidRPr="009B6706" w:rsidRDefault="00034A53" w:rsidP="004F60E7">
            <w:r w:rsidRPr="009B6706">
              <w:t xml:space="preserve">     Arrange Transportation</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r w:rsidRPr="009B6706">
              <w:t xml:space="preserve">     Non-Members</w:t>
            </w:r>
          </w:p>
        </w:tc>
        <w:tc>
          <w:tcPr>
            <w:tcW w:w="993" w:type="dxa"/>
            <w:shd w:val="clear" w:color="auto" w:fill="auto"/>
          </w:tcPr>
          <w:p w:rsidR="00034A53" w:rsidRPr="009B6706" w:rsidRDefault="004E2FBA" w:rsidP="00416014">
            <w:pPr>
              <w:jc w:val="center"/>
            </w:pPr>
            <w:r>
              <w:t>3</w:t>
            </w:r>
          </w:p>
        </w:tc>
        <w:tc>
          <w:tcPr>
            <w:tcW w:w="4444" w:type="dxa"/>
            <w:shd w:val="clear" w:color="auto" w:fill="auto"/>
          </w:tcPr>
          <w:p w:rsidR="00034A53" w:rsidRPr="009B6706" w:rsidRDefault="00034A53" w:rsidP="004F60E7">
            <w:r w:rsidRPr="009B6706">
              <w:rPr>
                <w:b/>
              </w:rPr>
              <w:t>Meals Arranged</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r w:rsidRPr="009B6706">
              <w:t xml:space="preserve">     Administrative</w:t>
            </w:r>
          </w:p>
        </w:tc>
        <w:tc>
          <w:tcPr>
            <w:tcW w:w="993" w:type="dxa"/>
            <w:shd w:val="clear" w:color="auto" w:fill="auto"/>
            <w:vAlign w:val="center"/>
          </w:tcPr>
          <w:p w:rsidR="00034A53" w:rsidRPr="009B6706" w:rsidRDefault="004E2FBA" w:rsidP="00CD63A9">
            <w:pPr>
              <w:jc w:val="center"/>
            </w:pPr>
            <w:r>
              <w:t>2</w:t>
            </w:r>
          </w:p>
        </w:tc>
        <w:tc>
          <w:tcPr>
            <w:tcW w:w="4444" w:type="dxa"/>
            <w:shd w:val="clear" w:color="auto" w:fill="auto"/>
          </w:tcPr>
          <w:p w:rsidR="00034A53" w:rsidRPr="009B6706" w:rsidRDefault="00034A53" w:rsidP="004F60E7">
            <w:r w:rsidRPr="009B6706">
              <w:rPr>
                <w:b/>
              </w:rPr>
              <w:t>Health Fairs/Screenings</w:t>
            </w:r>
          </w:p>
        </w:tc>
        <w:tc>
          <w:tcPr>
            <w:tcW w:w="1181" w:type="dxa"/>
            <w:shd w:val="clear" w:color="auto" w:fill="auto"/>
          </w:tcPr>
          <w:p w:rsidR="00034A53" w:rsidRPr="009B6706" w:rsidRDefault="00034A53" w:rsidP="00416014">
            <w:pPr>
              <w:jc w:val="center"/>
            </w:pPr>
          </w:p>
        </w:tc>
      </w:tr>
      <w:tr w:rsidR="00034A53" w:rsidRPr="009B6706" w:rsidTr="00D67E91">
        <w:trPr>
          <w:trHeight w:val="288"/>
        </w:trPr>
        <w:tc>
          <w:tcPr>
            <w:tcW w:w="4398" w:type="dxa"/>
            <w:shd w:val="clear" w:color="auto" w:fill="auto"/>
          </w:tcPr>
          <w:p w:rsidR="0094489D" w:rsidRPr="009B6706" w:rsidRDefault="00034A53" w:rsidP="0094489D">
            <w:pPr>
              <w:tabs>
                <w:tab w:val="right" w:pos="4182"/>
              </w:tabs>
              <w:rPr>
                <w:b/>
              </w:rPr>
            </w:pPr>
            <w:r w:rsidRPr="009B6706">
              <w:rPr>
                <w:b/>
              </w:rPr>
              <w:t>Informal Contacts</w:t>
            </w:r>
            <w:r w:rsidR="0094489D">
              <w:rPr>
                <w:b/>
              </w:rPr>
              <w:tab/>
            </w:r>
          </w:p>
        </w:tc>
        <w:tc>
          <w:tcPr>
            <w:tcW w:w="993" w:type="dxa"/>
            <w:shd w:val="clear" w:color="auto" w:fill="auto"/>
          </w:tcPr>
          <w:p w:rsidR="00034A53" w:rsidRPr="009B6706" w:rsidRDefault="004E2FBA" w:rsidP="00416014">
            <w:pPr>
              <w:jc w:val="center"/>
            </w:pPr>
            <w:r>
              <w:t>2</w:t>
            </w:r>
          </w:p>
        </w:tc>
        <w:tc>
          <w:tcPr>
            <w:tcW w:w="4444" w:type="dxa"/>
            <w:shd w:val="clear" w:color="auto" w:fill="auto"/>
          </w:tcPr>
          <w:p w:rsidR="00034A53" w:rsidRPr="009B6706" w:rsidRDefault="00034A53" w:rsidP="004F60E7">
            <w:r w:rsidRPr="009B6706">
              <w:t xml:space="preserve">     Total Attending</w:t>
            </w:r>
          </w:p>
        </w:tc>
        <w:tc>
          <w:tcPr>
            <w:tcW w:w="1181" w:type="dxa"/>
            <w:shd w:val="clear" w:color="auto" w:fill="auto"/>
          </w:tcPr>
          <w:p w:rsidR="00034A53" w:rsidRPr="009B6706" w:rsidRDefault="00034A53" w:rsidP="00416014">
            <w:pPr>
              <w:jc w:val="center"/>
            </w:pPr>
          </w:p>
        </w:tc>
      </w:tr>
      <w:tr w:rsidR="00034A53" w:rsidRPr="009B6706" w:rsidTr="00D67E91">
        <w:tc>
          <w:tcPr>
            <w:tcW w:w="4398" w:type="dxa"/>
            <w:shd w:val="clear" w:color="auto" w:fill="auto"/>
          </w:tcPr>
          <w:p w:rsidR="00034A53" w:rsidRPr="009B6706" w:rsidRDefault="00034A53" w:rsidP="007D5B87">
            <w:pPr>
              <w:rPr>
                <w:b/>
              </w:rPr>
            </w:pPr>
            <w:r w:rsidRPr="009B6706">
              <w:rPr>
                <w:b/>
              </w:rPr>
              <w:t>Correspondence Sent</w:t>
            </w:r>
          </w:p>
        </w:tc>
        <w:tc>
          <w:tcPr>
            <w:tcW w:w="993" w:type="dxa"/>
            <w:shd w:val="clear" w:color="auto" w:fill="auto"/>
          </w:tcPr>
          <w:p w:rsidR="00034A53" w:rsidRPr="009B6706" w:rsidRDefault="00034A53" w:rsidP="00416014">
            <w:pPr>
              <w:jc w:val="center"/>
            </w:pPr>
          </w:p>
        </w:tc>
        <w:tc>
          <w:tcPr>
            <w:tcW w:w="4444" w:type="dxa"/>
            <w:shd w:val="clear" w:color="auto" w:fill="auto"/>
          </w:tcPr>
          <w:p w:rsidR="00034A53" w:rsidRPr="009B6706" w:rsidRDefault="00034A53" w:rsidP="004F60E7">
            <w:r w:rsidRPr="009B6706">
              <w:t xml:space="preserve">      # of Community Agencies/Exhibitors</w:t>
            </w:r>
          </w:p>
        </w:tc>
        <w:tc>
          <w:tcPr>
            <w:tcW w:w="1181" w:type="dxa"/>
            <w:shd w:val="clear" w:color="auto" w:fill="auto"/>
            <w:vAlign w:val="center"/>
          </w:tcPr>
          <w:p w:rsidR="00034A53" w:rsidRPr="009B6706" w:rsidRDefault="00034A53" w:rsidP="00CD63A9">
            <w:pPr>
              <w:jc w:val="center"/>
              <w:rPr>
                <w:sz w:val="16"/>
                <w:szCs w:val="16"/>
              </w:rPr>
            </w:pPr>
          </w:p>
        </w:tc>
      </w:tr>
      <w:tr w:rsidR="00034A53" w:rsidRPr="009B6706" w:rsidTr="00D67E91">
        <w:tc>
          <w:tcPr>
            <w:tcW w:w="4398" w:type="dxa"/>
            <w:shd w:val="clear" w:color="auto" w:fill="auto"/>
          </w:tcPr>
          <w:p w:rsidR="00034A53" w:rsidRPr="009B6706" w:rsidRDefault="00034A53" w:rsidP="007D5B87">
            <w:r w:rsidRPr="009B6706">
              <w:t xml:space="preserve">     E-mails</w:t>
            </w:r>
          </w:p>
        </w:tc>
        <w:tc>
          <w:tcPr>
            <w:tcW w:w="993" w:type="dxa"/>
            <w:shd w:val="clear" w:color="auto" w:fill="auto"/>
          </w:tcPr>
          <w:p w:rsidR="00034A53" w:rsidRPr="009B6706" w:rsidRDefault="004E2FBA" w:rsidP="00416014">
            <w:pPr>
              <w:jc w:val="center"/>
            </w:pPr>
            <w:r>
              <w:t>28</w:t>
            </w:r>
          </w:p>
        </w:tc>
        <w:tc>
          <w:tcPr>
            <w:tcW w:w="4444" w:type="dxa"/>
            <w:shd w:val="clear" w:color="auto" w:fill="auto"/>
          </w:tcPr>
          <w:p w:rsidR="00034A53" w:rsidRPr="009B6706" w:rsidRDefault="00034A53" w:rsidP="004F60E7">
            <w:pPr>
              <w:rPr>
                <w:b/>
              </w:rPr>
            </w:pPr>
            <w:r w:rsidRPr="009B6706">
              <w:rPr>
                <w:b/>
              </w:rPr>
              <w:t>Consulting</w:t>
            </w:r>
          </w:p>
        </w:tc>
        <w:tc>
          <w:tcPr>
            <w:tcW w:w="1181" w:type="dxa"/>
            <w:shd w:val="clear" w:color="auto" w:fill="auto"/>
          </w:tcPr>
          <w:p w:rsidR="00034A53" w:rsidRPr="009B6706" w:rsidRDefault="00034A53" w:rsidP="00416014">
            <w:pPr>
              <w:jc w:val="center"/>
            </w:pPr>
          </w:p>
        </w:tc>
      </w:tr>
      <w:tr w:rsidR="00EB1F88" w:rsidRPr="009B6706" w:rsidTr="00D67E91">
        <w:tc>
          <w:tcPr>
            <w:tcW w:w="4398" w:type="dxa"/>
            <w:shd w:val="clear" w:color="auto" w:fill="auto"/>
          </w:tcPr>
          <w:p w:rsidR="00EB1F88" w:rsidRPr="009B6706" w:rsidRDefault="00EB1F88" w:rsidP="007D5B87">
            <w:r w:rsidRPr="009B6706">
              <w:t xml:space="preserve">     Cards</w:t>
            </w:r>
          </w:p>
        </w:tc>
        <w:tc>
          <w:tcPr>
            <w:tcW w:w="993" w:type="dxa"/>
            <w:shd w:val="clear" w:color="auto" w:fill="auto"/>
          </w:tcPr>
          <w:p w:rsidR="00EB1F88" w:rsidRPr="009B6706" w:rsidRDefault="004E2FBA" w:rsidP="00416014">
            <w:pPr>
              <w:jc w:val="center"/>
            </w:pPr>
            <w:r>
              <w:t>0</w:t>
            </w:r>
          </w:p>
        </w:tc>
        <w:tc>
          <w:tcPr>
            <w:tcW w:w="4444" w:type="dxa"/>
            <w:shd w:val="clear" w:color="auto" w:fill="auto"/>
          </w:tcPr>
          <w:p w:rsidR="00EB1F88" w:rsidRPr="009B6706" w:rsidRDefault="00EB1F88" w:rsidP="004F60E7">
            <w:r w:rsidRPr="009B6706">
              <w:rPr>
                <w:b/>
              </w:rPr>
              <w:t>AED/First Aid Kit Maintenance</w:t>
            </w:r>
          </w:p>
        </w:tc>
        <w:tc>
          <w:tcPr>
            <w:tcW w:w="1181" w:type="dxa"/>
            <w:shd w:val="clear" w:color="auto" w:fill="auto"/>
          </w:tcPr>
          <w:p w:rsidR="00EB1F88" w:rsidRPr="009B6706" w:rsidRDefault="00EB1F88" w:rsidP="00416014">
            <w:pPr>
              <w:jc w:val="center"/>
            </w:pPr>
          </w:p>
        </w:tc>
      </w:tr>
      <w:tr w:rsidR="00EB1F88" w:rsidRPr="009B6706" w:rsidTr="00D67E91">
        <w:tc>
          <w:tcPr>
            <w:tcW w:w="4398" w:type="dxa"/>
            <w:shd w:val="clear" w:color="auto" w:fill="auto"/>
          </w:tcPr>
          <w:p w:rsidR="00EB1F88" w:rsidRPr="009B6706" w:rsidRDefault="00EB1F88" w:rsidP="007D5B87">
            <w:r w:rsidRPr="009B6706">
              <w:t xml:space="preserve">     Letters</w:t>
            </w:r>
          </w:p>
        </w:tc>
        <w:tc>
          <w:tcPr>
            <w:tcW w:w="993" w:type="dxa"/>
            <w:shd w:val="clear" w:color="auto" w:fill="auto"/>
          </w:tcPr>
          <w:p w:rsidR="00EB1F88" w:rsidRPr="009B6706" w:rsidRDefault="004E2FBA" w:rsidP="00416014">
            <w:pPr>
              <w:jc w:val="center"/>
            </w:pPr>
            <w:r>
              <w:t>0</w:t>
            </w:r>
          </w:p>
        </w:tc>
        <w:tc>
          <w:tcPr>
            <w:tcW w:w="4444" w:type="dxa"/>
            <w:tcBorders>
              <w:bottom w:val="single" w:sz="4" w:space="0" w:color="auto"/>
            </w:tcBorders>
            <w:shd w:val="clear" w:color="auto" w:fill="auto"/>
          </w:tcPr>
          <w:p w:rsidR="00EB1F88" w:rsidRPr="009B6706" w:rsidRDefault="00EB1F88" w:rsidP="004F60E7">
            <w:pPr>
              <w:rPr>
                <w:b/>
              </w:rPr>
            </w:pPr>
            <w:r w:rsidRPr="009B6706">
              <w:rPr>
                <w:b/>
              </w:rPr>
              <w:t>Other</w:t>
            </w:r>
            <w:r w:rsidRPr="009B6706">
              <w:t xml:space="preserve"> (specify)</w:t>
            </w:r>
          </w:p>
        </w:tc>
        <w:tc>
          <w:tcPr>
            <w:tcW w:w="1181" w:type="dxa"/>
            <w:shd w:val="clear" w:color="auto" w:fill="auto"/>
          </w:tcPr>
          <w:p w:rsidR="00EB1F88" w:rsidRPr="009B6706" w:rsidRDefault="00EB1F88" w:rsidP="00416014">
            <w:pPr>
              <w:jc w:val="center"/>
            </w:pPr>
          </w:p>
        </w:tc>
      </w:tr>
      <w:tr w:rsidR="00D67E91" w:rsidRPr="009B6706" w:rsidTr="00D67E91">
        <w:tc>
          <w:tcPr>
            <w:tcW w:w="4398" w:type="dxa"/>
            <w:shd w:val="clear" w:color="auto" w:fill="auto"/>
          </w:tcPr>
          <w:p w:rsidR="00D67E91" w:rsidRPr="009B6706" w:rsidRDefault="00D67E91" w:rsidP="007D5B87">
            <w:r w:rsidRPr="009B6706">
              <w:rPr>
                <w:b/>
              </w:rPr>
              <w:t>Clergy/Staff Meetings</w:t>
            </w:r>
          </w:p>
        </w:tc>
        <w:tc>
          <w:tcPr>
            <w:tcW w:w="993" w:type="dxa"/>
            <w:shd w:val="clear" w:color="auto" w:fill="auto"/>
          </w:tcPr>
          <w:p w:rsidR="00D67E91" w:rsidRPr="009B6706" w:rsidRDefault="004E2FBA" w:rsidP="00416014">
            <w:pPr>
              <w:jc w:val="center"/>
            </w:pPr>
            <w:r>
              <w:t>3</w:t>
            </w:r>
          </w:p>
        </w:tc>
        <w:tc>
          <w:tcPr>
            <w:tcW w:w="4444" w:type="dxa"/>
            <w:tcBorders>
              <w:bottom w:val="single" w:sz="4" w:space="0" w:color="auto"/>
            </w:tcBorders>
            <w:shd w:val="clear" w:color="auto" w:fill="auto"/>
          </w:tcPr>
          <w:p w:rsidR="00D67E91" w:rsidRPr="009B6706" w:rsidRDefault="00D67E91" w:rsidP="004F60E7">
            <w:pPr>
              <w:rPr>
                <w:b/>
              </w:rPr>
            </w:pPr>
          </w:p>
        </w:tc>
        <w:tc>
          <w:tcPr>
            <w:tcW w:w="1181" w:type="dxa"/>
            <w:shd w:val="clear" w:color="auto" w:fill="auto"/>
          </w:tcPr>
          <w:p w:rsidR="00D67E91" w:rsidRPr="009B6706" w:rsidRDefault="00D67E91" w:rsidP="00416014">
            <w:pPr>
              <w:jc w:val="center"/>
            </w:pPr>
          </w:p>
        </w:tc>
      </w:tr>
      <w:tr w:rsidR="00D67E91" w:rsidRPr="009B6706" w:rsidTr="00E414B6">
        <w:trPr>
          <w:trHeight w:val="432"/>
        </w:trPr>
        <w:tc>
          <w:tcPr>
            <w:tcW w:w="4398" w:type="dxa"/>
            <w:shd w:val="clear" w:color="auto" w:fill="FFFF99"/>
            <w:vAlign w:val="center"/>
          </w:tcPr>
          <w:p w:rsidR="00D67E91" w:rsidRPr="00B541FD" w:rsidRDefault="00D67E91" w:rsidP="00D67E91">
            <w:pPr>
              <w:jc w:val="center"/>
              <w:rPr>
                <w:b/>
                <w:highlight w:val="yellow"/>
              </w:rPr>
            </w:pPr>
            <w:r w:rsidRPr="00B541FD">
              <w:rPr>
                <w:b/>
                <w:highlight w:val="yellow"/>
              </w:rPr>
              <w:t>VISITS</w:t>
            </w:r>
          </w:p>
        </w:tc>
        <w:tc>
          <w:tcPr>
            <w:tcW w:w="993" w:type="dxa"/>
            <w:shd w:val="clear" w:color="auto" w:fill="auto"/>
          </w:tcPr>
          <w:p w:rsidR="00D67E91" w:rsidRPr="009B6706" w:rsidRDefault="00D67E91" w:rsidP="00416014">
            <w:pPr>
              <w:jc w:val="center"/>
            </w:pPr>
          </w:p>
        </w:tc>
        <w:tc>
          <w:tcPr>
            <w:tcW w:w="4444" w:type="dxa"/>
            <w:shd w:val="clear" w:color="auto" w:fill="FFFF99"/>
            <w:vAlign w:val="center"/>
          </w:tcPr>
          <w:p w:rsidR="00D67E91" w:rsidRPr="009B6706" w:rsidRDefault="00D67E91" w:rsidP="00E414B6">
            <w:pPr>
              <w:jc w:val="center"/>
              <w:rPr>
                <w:b/>
              </w:rPr>
            </w:pPr>
            <w:r w:rsidRPr="00B541FD">
              <w:rPr>
                <w:b/>
                <w:sz w:val="22"/>
                <w:szCs w:val="22"/>
                <w:highlight w:val="yellow"/>
              </w:rPr>
              <w:t>REFERRALS/LINKING TO RESOURCES</w:t>
            </w:r>
          </w:p>
        </w:tc>
        <w:tc>
          <w:tcPr>
            <w:tcW w:w="1181" w:type="dxa"/>
            <w:shd w:val="clear" w:color="auto" w:fill="auto"/>
          </w:tcPr>
          <w:p w:rsidR="00D67E91" w:rsidRPr="009B6706" w:rsidRDefault="00D67E91" w:rsidP="00416014">
            <w:pPr>
              <w:jc w:val="center"/>
            </w:pPr>
          </w:p>
        </w:tc>
      </w:tr>
      <w:tr w:rsidR="00D67E91" w:rsidRPr="009B6706" w:rsidTr="00D67E91">
        <w:trPr>
          <w:trHeight w:val="288"/>
        </w:trPr>
        <w:tc>
          <w:tcPr>
            <w:tcW w:w="4398" w:type="dxa"/>
            <w:shd w:val="clear" w:color="auto" w:fill="auto"/>
            <w:vAlign w:val="center"/>
          </w:tcPr>
          <w:p w:rsidR="00D67E91" w:rsidRPr="009B6706" w:rsidRDefault="00D67E91" w:rsidP="00D67E91">
            <w:pPr>
              <w:rPr>
                <w:b/>
              </w:rPr>
            </w:pPr>
            <w:r w:rsidRPr="009B6706">
              <w:rPr>
                <w:b/>
              </w:rPr>
              <w:t>Home Visits</w:t>
            </w:r>
          </w:p>
        </w:tc>
        <w:tc>
          <w:tcPr>
            <w:tcW w:w="993" w:type="dxa"/>
            <w:shd w:val="clear" w:color="auto" w:fill="auto"/>
          </w:tcPr>
          <w:p w:rsidR="00D67E91" w:rsidRPr="009B6706" w:rsidRDefault="003C08B1" w:rsidP="00416014">
            <w:pPr>
              <w:jc w:val="center"/>
            </w:pPr>
            <w:r>
              <w:t>13</w:t>
            </w:r>
          </w:p>
        </w:tc>
        <w:tc>
          <w:tcPr>
            <w:tcW w:w="4444" w:type="dxa"/>
            <w:shd w:val="clear" w:color="auto" w:fill="auto"/>
          </w:tcPr>
          <w:p w:rsidR="00D67E91" w:rsidRPr="009B6706" w:rsidRDefault="00D67E91" w:rsidP="004F60E7">
            <w:r w:rsidRPr="009B6706">
              <w:t>Physician or Free Clinic</w:t>
            </w:r>
          </w:p>
        </w:tc>
        <w:tc>
          <w:tcPr>
            <w:tcW w:w="1181" w:type="dxa"/>
            <w:shd w:val="clear" w:color="auto" w:fill="auto"/>
          </w:tcPr>
          <w:p w:rsidR="00D67E91" w:rsidRPr="009B6706" w:rsidRDefault="00D67E91" w:rsidP="00416014">
            <w:pPr>
              <w:jc w:val="center"/>
            </w:pPr>
          </w:p>
        </w:tc>
      </w:tr>
      <w:tr w:rsidR="00D67E91" w:rsidRPr="009B6706" w:rsidTr="00D67E91">
        <w:trPr>
          <w:trHeight w:val="288"/>
        </w:trPr>
        <w:tc>
          <w:tcPr>
            <w:tcW w:w="4398" w:type="dxa"/>
            <w:shd w:val="clear" w:color="auto" w:fill="auto"/>
          </w:tcPr>
          <w:p w:rsidR="00D67E91" w:rsidRPr="009B6706" w:rsidRDefault="00D67E91" w:rsidP="00CA207A">
            <w:pPr>
              <w:rPr>
                <w:b/>
              </w:rPr>
            </w:pPr>
            <w:r w:rsidRPr="009B6706">
              <w:t xml:space="preserve">     Resulting in Physician Referral </w:t>
            </w:r>
          </w:p>
        </w:tc>
        <w:tc>
          <w:tcPr>
            <w:tcW w:w="993" w:type="dxa"/>
            <w:shd w:val="clear" w:color="auto" w:fill="auto"/>
          </w:tcPr>
          <w:p w:rsidR="00D67E91" w:rsidRPr="009B6706" w:rsidRDefault="00D67E91" w:rsidP="00416014">
            <w:pPr>
              <w:jc w:val="center"/>
            </w:pPr>
          </w:p>
        </w:tc>
        <w:tc>
          <w:tcPr>
            <w:tcW w:w="4444" w:type="dxa"/>
            <w:tcBorders>
              <w:bottom w:val="single" w:sz="4" w:space="0" w:color="auto"/>
            </w:tcBorders>
            <w:shd w:val="clear" w:color="auto" w:fill="auto"/>
          </w:tcPr>
          <w:p w:rsidR="00D67E91" w:rsidRPr="009B6706" w:rsidRDefault="00D67E91" w:rsidP="004F60E7">
            <w:pPr>
              <w:rPr>
                <w:b/>
              </w:rPr>
            </w:pPr>
            <w:r w:rsidRPr="009B6706">
              <w:t>Home Health</w:t>
            </w:r>
          </w:p>
        </w:tc>
        <w:tc>
          <w:tcPr>
            <w:tcW w:w="1181" w:type="dxa"/>
            <w:shd w:val="clear" w:color="auto" w:fill="auto"/>
          </w:tcPr>
          <w:p w:rsidR="00D67E91" w:rsidRPr="009B6706" w:rsidRDefault="00D67E91" w:rsidP="00416014">
            <w:pPr>
              <w:jc w:val="center"/>
            </w:pPr>
          </w:p>
        </w:tc>
      </w:tr>
      <w:tr w:rsidR="00D67E91" w:rsidRPr="009B6706" w:rsidTr="00D67E91">
        <w:tc>
          <w:tcPr>
            <w:tcW w:w="4398" w:type="dxa"/>
            <w:shd w:val="clear" w:color="auto" w:fill="auto"/>
          </w:tcPr>
          <w:p w:rsidR="00D67E91" w:rsidRPr="009B6706" w:rsidRDefault="00D67E91" w:rsidP="00E5400C">
            <w:pPr>
              <w:rPr>
                <w:b/>
              </w:rPr>
            </w:pPr>
            <w:r w:rsidRPr="009B6706">
              <w:t xml:space="preserve">     Resulting in ER/Admission</w:t>
            </w:r>
            <w:r w:rsidR="003C08B1">
              <w:t xml:space="preserve"> Urgent care</w:t>
            </w:r>
          </w:p>
        </w:tc>
        <w:tc>
          <w:tcPr>
            <w:tcW w:w="993" w:type="dxa"/>
            <w:shd w:val="clear" w:color="auto" w:fill="auto"/>
          </w:tcPr>
          <w:p w:rsidR="00D67E91" w:rsidRPr="009B6706" w:rsidRDefault="003C08B1" w:rsidP="003C08B1">
            <w:r>
              <w:t xml:space="preserve">      1</w:t>
            </w:r>
          </w:p>
        </w:tc>
        <w:tc>
          <w:tcPr>
            <w:tcW w:w="4444" w:type="dxa"/>
            <w:tcBorders>
              <w:bottom w:val="single" w:sz="4" w:space="0" w:color="auto"/>
            </w:tcBorders>
            <w:shd w:val="clear" w:color="auto" w:fill="auto"/>
          </w:tcPr>
          <w:p w:rsidR="00D67E91" w:rsidRPr="009B6706" w:rsidRDefault="00D67E91" w:rsidP="00034A53">
            <w:r w:rsidRPr="009B6706">
              <w:t>Physical Therapy</w:t>
            </w:r>
          </w:p>
        </w:tc>
        <w:tc>
          <w:tcPr>
            <w:tcW w:w="1181" w:type="dxa"/>
            <w:shd w:val="clear" w:color="auto" w:fill="auto"/>
          </w:tcPr>
          <w:p w:rsidR="00D67E91" w:rsidRPr="009B6706" w:rsidRDefault="00D67E91" w:rsidP="00416014">
            <w:pPr>
              <w:jc w:val="center"/>
            </w:pPr>
          </w:p>
        </w:tc>
      </w:tr>
      <w:tr w:rsidR="00741625" w:rsidRPr="009B6706" w:rsidTr="00D67E91">
        <w:tc>
          <w:tcPr>
            <w:tcW w:w="4398" w:type="dxa"/>
            <w:shd w:val="clear" w:color="auto" w:fill="auto"/>
          </w:tcPr>
          <w:p w:rsidR="00741625" w:rsidRPr="009B6706" w:rsidRDefault="00741625" w:rsidP="00741625">
            <w:r w:rsidRPr="009B6706">
              <w:rPr>
                <w:b/>
              </w:rPr>
              <w:t xml:space="preserve">Office Visits  </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Hospice</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t xml:space="preserve">     Resulting in Physician Referral</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Valley Health</w:t>
            </w:r>
          </w:p>
        </w:tc>
        <w:tc>
          <w:tcPr>
            <w:tcW w:w="1181" w:type="dxa"/>
            <w:shd w:val="clear" w:color="auto" w:fill="auto"/>
          </w:tcPr>
          <w:p w:rsidR="00741625" w:rsidRPr="009B6706" w:rsidRDefault="00B541FD" w:rsidP="00741625">
            <w:pPr>
              <w:jc w:val="center"/>
            </w:pPr>
            <w:r>
              <w:t>1</w:t>
            </w:r>
          </w:p>
        </w:tc>
      </w:tr>
      <w:tr w:rsidR="00741625" w:rsidRPr="009B6706" w:rsidTr="00D67E91">
        <w:tc>
          <w:tcPr>
            <w:tcW w:w="4398" w:type="dxa"/>
            <w:shd w:val="clear" w:color="auto" w:fill="auto"/>
          </w:tcPr>
          <w:p w:rsidR="00741625" w:rsidRPr="009B6706" w:rsidRDefault="00741625" w:rsidP="00741625">
            <w:pPr>
              <w:rPr>
                <w:b/>
              </w:rPr>
            </w:pPr>
            <w:r w:rsidRPr="009B6706">
              <w:t xml:space="preserve">     Resulting in ER/Admission</w:t>
            </w:r>
          </w:p>
        </w:tc>
        <w:tc>
          <w:tcPr>
            <w:tcW w:w="993" w:type="dxa"/>
            <w:shd w:val="clear" w:color="auto" w:fill="auto"/>
          </w:tcPr>
          <w:p w:rsidR="00741625" w:rsidRPr="009B6706" w:rsidRDefault="00741625" w:rsidP="00741625">
            <w:pPr>
              <w:jc w:val="center"/>
            </w:pPr>
          </w:p>
        </w:tc>
        <w:tc>
          <w:tcPr>
            <w:tcW w:w="4444" w:type="dxa"/>
            <w:tcBorders>
              <w:bottom w:val="single" w:sz="4" w:space="0" w:color="auto"/>
            </w:tcBorders>
            <w:shd w:val="clear" w:color="auto" w:fill="auto"/>
          </w:tcPr>
          <w:p w:rsidR="00741625" w:rsidRPr="009B6706" w:rsidRDefault="00741625" w:rsidP="00741625">
            <w:r w:rsidRPr="009B6706">
              <w:t>Other</w:t>
            </w:r>
          </w:p>
        </w:tc>
        <w:tc>
          <w:tcPr>
            <w:tcW w:w="1181" w:type="dxa"/>
            <w:shd w:val="clear" w:color="auto" w:fill="auto"/>
          </w:tcPr>
          <w:p w:rsidR="00741625" w:rsidRPr="009B6706" w:rsidRDefault="00741625" w:rsidP="00741625">
            <w:pPr>
              <w:jc w:val="center"/>
            </w:pPr>
          </w:p>
        </w:tc>
      </w:tr>
      <w:tr w:rsidR="00741625" w:rsidRPr="009B6706" w:rsidTr="00E414B6">
        <w:tc>
          <w:tcPr>
            <w:tcW w:w="4398" w:type="dxa"/>
            <w:shd w:val="clear" w:color="auto" w:fill="auto"/>
          </w:tcPr>
          <w:p w:rsidR="00741625" w:rsidRPr="009B6706" w:rsidRDefault="003C08B1" w:rsidP="00741625">
            <w:r>
              <w:t>Other ( dialysis urgent care)</w:t>
            </w:r>
          </w:p>
        </w:tc>
        <w:tc>
          <w:tcPr>
            <w:tcW w:w="993" w:type="dxa"/>
            <w:shd w:val="clear" w:color="auto" w:fill="auto"/>
          </w:tcPr>
          <w:p w:rsidR="00741625" w:rsidRPr="009B6706" w:rsidRDefault="003C08B1" w:rsidP="00741625">
            <w:pPr>
              <w:jc w:val="center"/>
            </w:pPr>
            <w:r>
              <w:t>2</w:t>
            </w:r>
          </w:p>
        </w:tc>
        <w:tc>
          <w:tcPr>
            <w:tcW w:w="4444" w:type="dxa"/>
            <w:shd w:val="clear" w:color="auto" w:fill="FFFF99"/>
            <w:vAlign w:val="center"/>
          </w:tcPr>
          <w:p w:rsidR="00741625" w:rsidRPr="009B6706" w:rsidRDefault="00741625" w:rsidP="00741625">
            <w:pPr>
              <w:jc w:val="center"/>
              <w:rPr>
                <w:b/>
              </w:rPr>
            </w:pPr>
            <w:r w:rsidRPr="009B6706">
              <w:rPr>
                <w:b/>
              </w:rPr>
              <w:t>E</w:t>
            </w:r>
            <w:r w:rsidRPr="00B541FD">
              <w:rPr>
                <w:b/>
                <w:highlight w:val="yellow"/>
              </w:rPr>
              <w:t>DUCATIONAL PROMOTION</w:t>
            </w:r>
          </w:p>
        </w:tc>
        <w:tc>
          <w:tcPr>
            <w:tcW w:w="1181" w:type="dxa"/>
            <w:shd w:val="clear" w:color="auto" w:fill="auto"/>
          </w:tcPr>
          <w:p w:rsidR="00741625" w:rsidRPr="009B6706" w:rsidRDefault="00741625" w:rsidP="00741625">
            <w:pPr>
              <w:jc w:val="center"/>
            </w:pPr>
          </w:p>
        </w:tc>
      </w:tr>
      <w:tr w:rsidR="00741625" w:rsidRPr="009B6706" w:rsidTr="00D67E91">
        <w:tc>
          <w:tcPr>
            <w:tcW w:w="4398" w:type="dxa"/>
            <w:shd w:val="clear" w:color="auto" w:fill="auto"/>
          </w:tcPr>
          <w:p w:rsidR="00741625" w:rsidRPr="009B6706" w:rsidRDefault="00741625" w:rsidP="00741625">
            <w:r w:rsidRPr="009B6706">
              <w:rPr>
                <w:b/>
              </w:rPr>
              <w:t>Hospital visits</w:t>
            </w:r>
          </w:p>
        </w:tc>
        <w:tc>
          <w:tcPr>
            <w:tcW w:w="993" w:type="dxa"/>
            <w:shd w:val="clear" w:color="auto" w:fill="auto"/>
          </w:tcPr>
          <w:p w:rsidR="00741625" w:rsidRPr="009B6706" w:rsidRDefault="00741625" w:rsidP="00741625">
            <w:pPr>
              <w:jc w:val="center"/>
            </w:pPr>
          </w:p>
        </w:tc>
        <w:tc>
          <w:tcPr>
            <w:tcW w:w="4444" w:type="dxa"/>
            <w:shd w:val="clear" w:color="auto" w:fill="auto"/>
            <w:vAlign w:val="center"/>
          </w:tcPr>
          <w:p w:rsidR="00741625" w:rsidRPr="009B6706" w:rsidRDefault="00741625" w:rsidP="00741625">
            <w:pPr>
              <w:rPr>
                <w:b/>
              </w:rPr>
            </w:pPr>
            <w:r w:rsidRPr="009B6706">
              <w:t>Classes Taught by Parish Nurse</w:t>
            </w:r>
          </w:p>
        </w:tc>
        <w:tc>
          <w:tcPr>
            <w:tcW w:w="1181" w:type="dxa"/>
            <w:shd w:val="clear" w:color="auto" w:fill="auto"/>
          </w:tcPr>
          <w:p w:rsidR="00741625" w:rsidRPr="009B6706" w:rsidRDefault="00DA2C7D" w:rsidP="00741625">
            <w:pPr>
              <w:jc w:val="center"/>
            </w:pPr>
            <w:r>
              <w:t>1</w:t>
            </w:r>
          </w:p>
        </w:tc>
      </w:tr>
      <w:tr w:rsidR="00741625" w:rsidRPr="009B6706" w:rsidTr="00D67E91">
        <w:trPr>
          <w:trHeight w:val="215"/>
        </w:trPr>
        <w:tc>
          <w:tcPr>
            <w:tcW w:w="4398" w:type="dxa"/>
            <w:shd w:val="clear" w:color="auto" w:fill="auto"/>
          </w:tcPr>
          <w:p w:rsidR="00741625" w:rsidRPr="009B6706" w:rsidRDefault="00741625" w:rsidP="00741625">
            <w:r w:rsidRPr="009B6706">
              <w:rPr>
                <w:b/>
              </w:rPr>
              <w:t xml:space="preserve">Nursing Home/Long-Term Care Visits </w:t>
            </w:r>
          </w:p>
        </w:tc>
        <w:tc>
          <w:tcPr>
            <w:tcW w:w="993" w:type="dxa"/>
            <w:shd w:val="clear" w:color="auto" w:fill="auto"/>
          </w:tcPr>
          <w:p w:rsidR="00741625" w:rsidRPr="009B6706" w:rsidRDefault="003C08B1" w:rsidP="00741625">
            <w:pPr>
              <w:jc w:val="center"/>
            </w:pPr>
            <w:r>
              <w:t>9</w:t>
            </w:r>
          </w:p>
        </w:tc>
        <w:tc>
          <w:tcPr>
            <w:tcW w:w="4444" w:type="dxa"/>
            <w:shd w:val="clear" w:color="auto" w:fill="auto"/>
          </w:tcPr>
          <w:p w:rsidR="00741625" w:rsidRPr="009B6706" w:rsidRDefault="00741625" w:rsidP="00741625">
            <w:r w:rsidRPr="009B6706">
              <w:t xml:space="preserve">     Topic(s):</w:t>
            </w:r>
            <w:r w:rsidR="00DA2C7D">
              <w:t>Presented  What is A FCN</w:t>
            </w:r>
          </w:p>
        </w:tc>
        <w:tc>
          <w:tcPr>
            <w:tcW w:w="1181" w:type="dxa"/>
            <w:shd w:val="clear" w:color="auto" w:fill="auto"/>
          </w:tcPr>
          <w:p w:rsidR="00741625" w:rsidRPr="009B6706" w:rsidRDefault="00741625" w:rsidP="00741625">
            <w:pPr>
              <w:jc w:val="center"/>
            </w:pPr>
          </w:p>
        </w:tc>
      </w:tr>
      <w:tr w:rsidR="00741625" w:rsidRPr="009B6706" w:rsidTr="005E01A9">
        <w:trPr>
          <w:trHeight w:val="288"/>
        </w:trPr>
        <w:tc>
          <w:tcPr>
            <w:tcW w:w="4398" w:type="dxa"/>
            <w:shd w:val="clear" w:color="auto" w:fill="auto"/>
            <w:vAlign w:val="center"/>
          </w:tcPr>
          <w:p w:rsidR="00741625" w:rsidRPr="0045473F" w:rsidRDefault="00741625" w:rsidP="00741625">
            <w:pPr>
              <w:jc w:val="center"/>
              <w:rPr>
                <w:b/>
                <w:highlight w:val="yellow"/>
              </w:rPr>
            </w:pPr>
            <w:r w:rsidRPr="0045473F">
              <w:rPr>
                <w:b/>
                <w:sz w:val="22"/>
                <w:szCs w:val="22"/>
                <w:highlight w:val="yellow"/>
              </w:rPr>
              <w:t>RELIGIOUS SERVICE PARTICIPATION</w:t>
            </w:r>
          </w:p>
        </w:tc>
        <w:tc>
          <w:tcPr>
            <w:tcW w:w="993" w:type="dxa"/>
            <w:shd w:val="clear" w:color="auto" w:fill="auto"/>
          </w:tcPr>
          <w:p w:rsidR="00741625" w:rsidRPr="0045473F" w:rsidRDefault="00741625" w:rsidP="00741625">
            <w:pPr>
              <w:jc w:val="center"/>
              <w:rPr>
                <w:highlight w:val="yellow"/>
              </w:rPr>
            </w:pPr>
          </w:p>
        </w:tc>
        <w:tc>
          <w:tcPr>
            <w:tcW w:w="4444" w:type="dxa"/>
            <w:shd w:val="clear" w:color="auto" w:fill="auto"/>
            <w:vAlign w:val="center"/>
          </w:tcPr>
          <w:p w:rsidR="00741625" w:rsidRPr="009B6706" w:rsidRDefault="00741625" w:rsidP="00741625">
            <w:r w:rsidRPr="0045473F">
              <w:rPr>
                <w:highlight w:val="yellow"/>
              </w:rPr>
              <w:t xml:space="preserve">      Site(s)</w:t>
            </w:r>
            <w:r w:rsidR="00DA2C7D">
              <w:t>Lunch and learn</w:t>
            </w:r>
          </w:p>
        </w:tc>
        <w:tc>
          <w:tcPr>
            <w:tcW w:w="1181" w:type="dxa"/>
            <w:shd w:val="clear" w:color="auto" w:fill="auto"/>
          </w:tcPr>
          <w:p w:rsidR="00741625" w:rsidRPr="009B6706" w:rsidRDefault="00741625" w:rsidP="00741625">
            <w:pPr>
              <w:jc w:val="center"/>
            </w:pPr>
          </w:p>
        </w:tc>
      </w:tr>
      <w:tr w:rsidR="00741625" w:rsidRPr="009B6706" w:rsidTr="005E01A9">
        <w:tc>
          <w:tcPr>
            <w:tcW w:w="4398" w:type="dxa"/>
            <w:tcBorders>
              <w:bottom w:val="single" w:sz="4" w:space="0" w:color="auto"/>
            </w:tcBorders>
            <w:shd w:val="clear" w:color="auto" w:fill="auto"/>
            <w:vAlign w:val="center"/>
          </w:tcPr>
          <w:p w:rsidR="00741625" w:rsidRPr="0045473F" w:rsidRDefault="00741625" w:rsidP="00741625">
            <w:pPr>
              <w:rPr>
                <w:b/>
              </w:rPr>
            </w:pPr>
            <w:r w:rsidRPr="0045473F">
              <w:rPr>
                <w:b/>
              </w:rPr>
              <w:t xml:space="preserve">   Funeral Attendance (for congregant)</w:t>
            </w:r>
          </w:p>
        </w:tc>
        <w:tc>
          <w:tcPr>
            <w:tcW w:w="993" w:type="dxa"/>
            <w:shd w:val="clear" w:color="auto" w:fill="auto"/>
          </w:tcPr>
          <w:p w:rsidR="00741625" w:rsidRPr="0045473F" w:rsidRDefault="003C08B1" w:rsidP="00741625">
            <w:pPr>
              <w:jc w:val="center"/>
              <w:rPr>
                <w:highlight w:val="yellow"/>
              </w:rPr>
            </w:pPr>
            <w:r>
              <w:rPr>
                <w:highlight w:val="yellow"/>
              </w:rPr>
              <w:t>1</w:t>
            </w:r>
          </w:p>
        </w:tc>
        <w:tc>
          <w:tcPr>
            <w:tcW w:w="4444" w:type="dxa"/>
            <w:shd w:val="clear" w:color="auto" w:fill="auto"/>
            <w:vAlign w:val="center"/>
          </w:tcPr>
          <w:p w:rsidR="00741625" w:rsidRPr="009B6706" w:rsidRDefault="00741625" w:rsidP="00741625">
            <w:r w:rsidRPr="0045473F">
              <w:rPr>
                <w:highlight w:val="yellow"/>
              </w:rPr>
              <w:t xml:space="preserve">     #Attending</w:t>
            </w:r>
            <w:r w:rsidR="00DA2C7D">
              <w:t xml:space="preserve"> 44</w:t>
            </w:r>
          </w:p>
        </w:tc>
        <w:tc>
          <w:tcPr>
            <w:tcW w:w="1181" w:type="dxa"/>
            <w:shd w:val="clear" w:color="auto" w:fill="auto"/>
          </w:tcPr>
          <w:p w:rsidR="00741625" w:rsidRPr="009B6706" w:rsidRDefault="00DA2C7D" w:rsidP="00741625">
            <w:pPr>
              <w:jc w:val="center"/>
            </w:pPr>
            <w:r>
              <w:t>44</w:t>
            </w:r>
          </w:p>
        </w:tc>
      </w:tr>
      <w:tr w:rsidR="00741625" w:rsidRPr="009B6706" w:rsidTr="00BC0FE4">
        <w:tc>
          <w:tcPr>
            <w:tcW w:w="4398" w:type="dxa"/>
            <w:shd w:val="clear" w:color="auto" w:fill="auto"/>
            <w:vAlign w:val="center"/>
          </w:tcPr>
          <w:p w:rsidR="00741625" w:rsidRPr="00BC0FE4" w:rsidRDefault="00741625" w:rsidP="00741625">
            <w:pPr>
              <w:rPr>
                <w:b/>
                <w:sz w:val="22"/>
                <w:szCs w:val="22"/>
              </w:rPr>
            </w:pPr>
            <w:r w:rsidRPr="00BC0FE4">
              <w:rPr>
                <w:b/>
              </w:rPr>
              <w:t xml:space="preserve">   Worship Services</w:t>
            </w:r>
          </w:p>
        </w:tc>
        <w:tc>
          <w:tcPr>
            <w:tcW w:w="993" w:type="dxa"/>
            <w:shd w:val="clear" w:color="auto" w:fill="auto"/>
          </w:tcPr>
          <w:p w:rsidR="00741625" w:rsidRPr="009B6706" w:rsidRDefault="00741625" w:rsidP="00741625">
            <w:pPr>
              <w:jc w:val="center"/>
            </w:pPr>
          </w:p>
        </w:tc>
        <w:tc>
          <w:tcPr>
            <w:tcW w:w="4444" w:type="dxa"/>
            <w:shd w:val="clear" w:color="auto" w:fill="auto"/>
            <w:vAlign w:val="center"/>
          </w:tcPr>
          <w:p w:rsidR="00741625" w:rsidRPr="009B6706" w:rsidRDefault="00741625" w:rsidP="00741625">
            <w:r w:rsidRPr="009B6706">
              <w:t>Classes Taught by Others</w:t>
            </w:r>
          </w:p>
        </w:tc>
        <w:tc>
          <w:tcPr>
            <w:tcW w:w="1181" w:type="dxa"/>
            <w:shd w:val="clear" w:color="auto" w:fill="auto"/>
          </w:tcPr>
          <w:p w:rsidR="00741625" w:rsidRPr="009B6706" w:rsidRDefault="00741625" w:rsidP="00741625">
            <w:pPr>
              <w:jc w:val="center"/>
            </w:pPr>
          </w:p>
        </w:tc>
      </w:tr>
      <w:tr w:rsidR="00741625" w:rsidRPr="009B6706" w:rsidTr="00D67E91">
        <w:tc>
          <w:tcPr>
            <w:tcW w:w="4398" w:type="dxa"/>
            <w:tcBorders>
              <w:bottom w:val="single" w:sz="4" w:space="0" w:color="auto"/>
            </w:tcBorders>
            <w:shd w:val="clear" w:color="auto" w:fill="auto"/>
            <w:vAlign w:val="center"/>
          </w:tcPr>
          <w:p w:rsidR="003C08B1" w:rsidRPr="003C08B1" w:rsidRDefault="00741625" w:rsidP="00DA2C7D">
            <w:r w:rsidRPr="009B6706">
              <w:rPr>
                <w:b/>
              </w:rPr>
              <w:t xml:space="preserve">       Sites</w:t>
            </w:r>
            <w:r w:rsidR="003C08B1">
              <w:rPr>
                <w:b/>
              </w:rPr>
              <w:t xml:space="preserve">SPJ, SPS,MVSL,MVMZ, </w:t>
            </w:r>
            <w:r w:rsidR="003C08B1">
              <w:t>BLUE</w:t>
            </w:r>
          </w:p>
        </w:tc>
        <w:tc>
          <w:tcPr>
            <w:tcW w:w="993" w:type="dxa"/>
            <w:shd w:val="clear" w:color="auto" w:fill="auto"/>
          </w:tcPr>
          <w:p w:rsidR="00741625" w:rsidRPr="009B6706" w:rsidRDefault="003C08B1" w:rsidP="00741625">
            <w:pPr>
              <w:jc w:val="center"/>
            </w:pPr>
            <w:r>
              <w:t>6</w:t>
            </w:r>
          </w:p>
        </w:tc>
        <w:tc>
          <w:tcPr>
            <w:tcW w:w="4444" w:type="dxa"/>
            <w:shd w:val="clear" w:color="auto" w:fill="auto"/>
            <w:vAlign w:val="center"/>
          </w:tcPr>
          <w:p w:rsidR="00741625" w:rsidRPr="009B6706" w:rsidRDefault="00741625" w:rsidP="00741625">
            <w:pPr>
              <w:rPr>
                <w:b/>
              </w:rPr>
            </w:pP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tcBorders>
              <w:bottom w:val="single" w:sz="4" w:space="0" w:color="auto"/>
            </w:tcBorders>
            <w:shd w:val="clear" w:color="auto" w:fill="auto"/>
            <w:vAlign w:val="center"/>
          </w:tcPr>
          <w:p w:rsidR="00741625" w:rsidRPr="009B6706" w:rsidRDefault="00741625" w:rsidP="00741625">
            <w:pPr>
              <w:rPr>
                <w:b/>
              </w:rPr>
            </w:pPr>
            <w:r w:rsidRPr="009B6706">
              <w:rPr>
                <w:b/>
              </w:rPr>
              <w:t xml:space="preserve">  </w:t>
            </w:r>
            <w:r w:rsidR="00DA2C7D">
              <w:rPr>
                <w:b/>
              </w:rPr>
              <w:t>Grass, SLB</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741625" w:rsidP="00741625">
            <w:pPr>
              <w:rPr>
                <w:b/>
              </w:rPr>
            </w:pPr>
            <w:r w:rsidRPr="009B6706">
              <w:t xml:space="preserve">      Site</w:t>
            </w:r>
          </w:p>
        </w:tc>
        <w:tc>
          <w:tcPr>
            <w:tcW w:w="1181" w:type="dxa"/>
            <w:shd w:val="clear" w:color="auto" w:fill="auto"/>
          </w:tcPr>
          <w:p w:rsidR="00741625" w:rsidRPr="009B6706" w:rsidRDefault="00741625" w:rsidP="00741625">
            <w:pPr>
              <w:jc w:val="center"/>
            </w:pPr>
          </w:p>
        </w:tc>
      </w:tr>
      <w:tr w:rsidR="00741625" w:rsidRPr="009B6706" w:rsidTr="00BC0FE4">
        <w:tc>
          <w:tcPr>
            <w:tcW w:w="4398" w:type="dxa"/>
            <w:tcBorders>
              <w:bottom w:val="single" w:sz="4" w:space="0" w:color="auto"/>
            </w:tcBorders>
            <w:shd w:val="clear" w:color="auto" w:fill="FFFF00"/>
            <w:vAlign w:val="center"/>
          </w:tcPr>
          <w:p w:rsidR="00741625" w:rsidRPr="009B6706" w:rsidRDefault="00741625" w:rsidP="00741625">
            <w:pPr>
              <w:jc w:val="center"/>
              <w:rPr>
                <w:b/>
                <w:highlight w:val="yellow"/>
              </w:rPr>
            </w:pPr>
            <w:r w:rsidRPr="009B6706">
              <w:rPr>
                <w:b/>
                <w:highlight w:val="yellow"/>
              </w:rPr>
              <w:t>CLINICS/SERVICES</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741625" w:rsidP="00741625">
            <w:r w:rsidRPr="009B6706">
              <w:t xml:space="preserve">     #Attending  </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tcBorders>
              <w:bottom w:val="single" w:sz="4" w:space="0" w:color="auto"/>
            </w:tcBorders>
            <w:shd w:val="clear" w:color="auto" w:fill="auto"/>
            <w:vAlign w:val="center"/>
          </w:tcPr>
          <w:p w:rsidR="00741625" w:rsidRPr="009B6706" w:rsidRDefault="00741625" w:rsidP="00741625">
            <w:pPr>
              <w:rPr>
                <w:b/>
              </w:rPr>
            </w:pPr>
            <w:r w:rsidRPr="009B6706">
              <w:t>Blood Pressure Clinics</w:t>
            </w:r>
          </w:p>
        </w:tc>
        <w:tc>
          <w:tcPr>
            <w:tcW w:w="993" w:type="dxa"/>
            <w:shd w:val="clear" w:color="auto" w:fill="auto"/>
          </w:tcPr>
          <w:p w:rsidR="00741625" w:rsidRPr="009B6706" w:rsidRDefault="003C08B1" w:rsidP="00741625">
            <w:pPr>
              <w:jc w:val="center"/>
            </w:pPr>
            <w:r>
              <w:t>5</w:t>
            </w:r>
          </w:p>
        </w:tc>
        <w:tc>
          <w:tcPr>
            <w:tcW w:w="4444" w:type="dxa"/>
            <w:shd w:val="clear" w:color="auto" w:fill="auto"/>
            <w:vAlign w:val="center"/>
          </w:tcPr>
          <w:p w:rsidR="00741625" w:rsidRPr="009B6706" w:rsidRDefault="00741625" w:rsidP="00B541FD">
            <w:pPr>
              <w:rPr>
                <w:b/>
                <w:sz w:val="22"/>
                <w:szCs w:val="22"/>
              </w:rPr>
            </w:pPr>
            <w:r w:rsidRPr="009B6706">
              <w:t xml:space="preserve">Bulletin Boards </w:t>
            </w:r>
            <w:r w:rsidR="00B541FD">
              <w:t xml:space="preserve">         </w:t>
            </w:r>
          </w:p>
        </w:tc>
        <w:tc>
          <w:tcPr>
            <w:tcW w:w="1181" w:type="dxa"/>
            <w:shd w:val="clear" w:color="auto" w:fill="auto"/>
          </w:tcPr>
          <w:p w:rsidR="00741625" w:rsidRPr="009B6706" w:rsidRDefault="00596153" w:rsidP="00741625">
            <w:pPr>
              <w:jc w:val="center"/>
            </w:pPr>
            <w:r>
              <w:t>1</w:t>
            </w:r>
          </w:p>
        </w:tc>
      </w:tr>
      <w:tr w:rsidR="00741625" w:rsidRPr="009B6706" w:rsidTr="009B6706">
        <w:tc>
          <w:tcPr>
            <w:tcW w:w="4398" w:type="dxa"/>
            <w:tcBorders>
              <w:bottom w:val="single" w:sz="4" w:space="0" w:color="auto"/>
            </w:tcBorders>
            <w:shd w:val="clear" w:color="auto" w:fill="auto"/>
            <w:vAlign w:val="center"/>
          </w:tcPr>
          <w:p w:rsidR="00741625" w:rsidRPr="009B6706" w:rsidRDefault="00741625" w:rsidP="00741625">
            <w:pPr>
              <w:rPr>
                <w:b/>
              </w:rPr>
            </w:pPr>
            <w:r w:rsidRPr="009B6706">
              <w:t xml:space="preserve">Total Blood Pressures </w:t>
            </w:r>
          </w:p>
        </w:tc>
        <w:tc>
          <w:tcPr>
            <w:tcW w:w="993" w:type="dxa"/>
            <w:shd w:val="clear" w:color="auto" w:fill="auto"/>
          </w:tcPr>
          <w:p w:rsidR="00741625" w:rsidRPr="009B6706" w:rsidRDefault="003C08B1" w:rsidP="00741625">
            <w:pPr>
              <w:jc w:val="center"/>
            </w:pPr>
            <w:r>
              <w:t>35</w:t>
            </w:r>
          </w:p>
        </w:tc>
        <w:tc>
          <w:tcPr>
            <w:tcW w:w="4444" w:type="dxa"/>
            <w:shd w:val="clear" w:color="auto" w:fill="auto"/>
            <w:vAlign w:val="center"/>
          </w:tcPr>
          <w:p w:rsidR="00741625" w:rsidRPr="009B6706" w:rsidRDefault="00741625" w:rsidP="00741625">
            <w:r w:rsidRPr="009B6706">
              <w:t xml:space="preserve">  </w:t>
            </w:r>
            <w:r w:rsidR="00B541FD" w:rsidRPr="009B6706">
              <w:t>T</w:t>
            </w:r>
            <w:r w:rsidRPr="009B6706">
              <w:t>opics</w:t>
            </w:r>
            <w:r w:rsidR="00B541FD">
              <w:t xml:space="preserve">     Summer Tips</w:t>
            </w:r>
            <w:r w:rsidR="00DA2C7D">
              <w:t xml:space="preserve"> @ SLB </w:t>
            </w:r>
            <w:r w:rsidR="00E93072">
              <w:t>approximately</w:t>
            </w:r>
            <w:r w:rsidR="00DA2C7D">
              <w:t xml:space="preserve"> 80 people will see</w:t>
            </w:r>
          </w:p>
        </w:tc>
        <w:tc>
          <w:tcPr>
            <w:tcW w:w="1181" w:type="dxa"/>
            <w:shd w:val="clear" w:color="auto" w:fill="auto"/>
          </w:tcPr>
          <w:p w:rsidR="00741625" w:rsidRDefault="00596153" w:rsidP="00596153">
            <w:r>
              <w:t>80people</w:t>
            </w:r>
          </w:p>
          <w:p w:rsidR="00596153" w:rsidRPr="009B6706" w:rsidRDefault="00596153" w:rsidP="00596153"/>
        </w:tc>
      </w:tr>
      <w:tr w:rsidR="00741625" w:rsidRPr="009B6706" w:rsidTr="005E01A9">
        <w:trPr>
          <w:trHeight w:val="350"/>
        </w:trPr>
        <w:tc>
          <w:tcPr>
            <w:tcW w:w="4398" w:type="dxa"/>
            <w:tcBorders>
              <w:bottom w:val="single" w:sz="4" w:space="0" w:color="auto"/>
            </w:tcBorders>
            <w:shd w:val="clear" w:color="auto" w:fill="auto"/>
          </w:tcPr>
          <w:p w:rsidR="00741625" w:rsidRPr="009B6706" w:rsidRDefault="00741625" w:rsidP="00741625">
            <w:r w:rsidRPr="009B6706">
              <w:t xml:space="preserve">   Normal BP readings</w:t>
            </w:r>
          </w:p>
        </w:tc>
        <w:tc>
          <w:tcPr>
            <w:tcW w:w="993" w:type="dxa"/>
            <w:shd w:val="clear" w:color="auto" w:fill="auto"/>
          </w:tcPr>
          <w:p w:rsidR="00741625" w:rsidRPr="009B6706" w:rsidRDefault="003C08B1" w:rsidP="00741625">
            <w:pPr>
              <w:jc w:val="center"/>
            </w:pPr>
            <w:r>
              <w:t>28</w:t>
            </w:r>
          </w:p>
        </w:tc>
        <w:tc>
          <w:tcPr>
            <w:tcW w:w="4444" w:type="dxa"/>
            <w:shd w:val="clear" w:color="auto" w:fill="auto"/>
            <w:vAlign w:val="center"/>
          </w:tcPr>
          <w:p w:rsidR="00741625" w:rsidRPr="009B6706" w:rsidRDefault="0053237D" w:rsidP="0053237D">
            <w:r>
              <w:t>Newsletter/</w:t>
            </w:r>
            <w:r w:rsidRPr="009B6706">
              <w:t>Church Bulletin Articles</w:t>
            </w:r>
          </w:p>
        </w:tc>
        <w:tc>
          <w:tcPr>
            <w:tcW w:w="1181" w:type="dxa"/>
            <w:shd w:val="clear" w:color="auto" w:fill="auto"/>
          </w:tcPr>
          <w:p w:rsidR="00741625" w:rsidRPr="009B6706" w:rsidRDefault="00B541FD" w:rsidP="00741625">
            <w:pPr>
              <w:jc w:val="center"/>
            </w:pPr>
            <w:r>
              <w:t>1</w:t>
            </w:r>
          </w:p>
        </w:tc>
      </w:tr>
      <w:tr w:rsidR="00741625" w:rsidRPr="009B6706" w:rsidTr="005E01A9">
        <w:trPr>
          <w:trHeight w:val="288"/>
        </w:trPr>
        <w:tc>
          <w:tcPr>
            <w:tcW w:w="4398" w:type="dxa"/>
            <w:shd w:val="clear" w:color="auto" w:fill="auto"/>
          </w:tcPr>
          <w:p w:rsidR="00741625" w:rsidRPr="009B6706" w:rsidRDefault="00741625" w:rsidP="00741625">
            <w:pPr>
              <w:rPr>
                <w:b/>
              </w:rPr>
            </w:pPr>
            <w:r w:rsidRPr="009B6706">
              <w:t xml:space="preserve">   Abnormal BP readings</w:t>
            </w:r>
          </w:p>
        </w:tc>
        <w:tc>
          <w:tcPr>
            <w:tcW w:w="993" w:type="dxa"/>
            <w:shd w:val="clear" w:color="auto" w:fill="auto"/>
          </w:tcPr>
          <w:p w:rsidR="00741625" w:rsidRPr="009B6706" w:rsidRDefault="00E93072" w:rsidP="00741625">
            <w:pPr>
              <w:jc w:val="center"/>
            </w:pPr>
            <w:r>
              <w:t>7</w:t>
            </w:r>
            <w:r w:rsidR="00B541FD">
              <w:t>**</w:t>
            </w:r>
          </w:p>
        </w:tc>
        <w:tc>
          <w:tcPr>
            <w:tcW w:w="4444" w:type="dxa"/>
            <w:shd w:val="clear" w:color="auto" w:fill="auto"/>
          </w:tcPr>
          <w:p w:rsidR="00741625" w:rsidRPr="009B6706" w:rsidRDefault="00741625" w:rsidP="00DA2C7D">
            <w:r w:rsidRPr="009B6706">
              <w:rPr>
                <w:b/>
              </w:rPr>
              <w:t xml:space="preserve">   </w:t>
            </w:r>
            <w:r w:rsidR="00B541FD" w:rsidRPr="009B6706">
              <w:t>T</w:t>
            </w:r>
            <w:r w:rsidRPr="009B6706">
              <w:t>opics</w:t>
            </w:r>
            <w:r w:rsidR="00B541FD">
              <w:t xml:space="preserve">  Summer concerns</w:t>
            </w:r>
            <w:r w:rsidR="00DA2C7D">
              <w:t xml:space="preserve"> </w:t>
            </w:r>
          </w:p>
        </w:tc>
        <w:tc>
          <w:tcPr>
            <w:tcW w:w="1181" w:type="dxa"/>
            <w:shd w:val="clear" w:color="auto" w:fill="auto"/>
          </w:tcPr>
          <w:p w:rsidR="00741625" w:rsidRPr="009B6706" w:rsidRDefault="00596153" w:rsidP="00741625">
            <w:pPr>
              <w:jc w:val="center"/>
            </w:pPr>
            <w:r>
              <w:t>1</w:t>
            </w:r>
          </w:p>
        </w:tc>
      </w:tr>
      <w:tr w:rsidR="00741625" w:rsidRPr="009B6706" w:rsidTr="00D67E91">
        <w:trPr>
          <w:trHeight w:val="288"/>
        </w:trPr>
        <w:tc>
          <w:tcPr>
            <w:tcW w:w="4398" w:type="dxa"/>
            <w:shd w:val="clear" w:color="auto" w:fill="auto"/>
          </w:tcPr>
          <w:p w:rsidR="00741625" w:rsidRDefault="00741625" w:rsidP="00741625">
            <w:r w:rsidRPr="009B6706">
              <w:t xml:space="preserve">       Physician Referral</w:t>
            </w:r>
          </w:p>
          <w:p w:rsidR="005834B9" w:rsidRPr="009B6706" w:rsidRDefault="005834B9" w:rsidP="00741625">
            <w:pPr>
              <w:rPr>
                <w:b/>
              </w:rPr>
            </w:pPr>
            <w:r>
              <w:t>**all are currently under a physician care</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DA2C7D" w:rsidP="00741625">
            <w:pPr>
              <w:rPr>
                <w:b/>
              </w:rPr>
            </w:pPr>
            <w:r>
              <w:t xml:space="preserve">goes out to all members at 7 churches either by mail or </w:t>
            </w:r>
            <w:r w:rsidR="00E93072">
              <w:t>electronically</w:t>
            </w:r>
            <w:r w:rsidR="00596153">
              <w:t xml:space="preserve"> </w:t>
            </w:r>
          </w:p>
        </w:tc>
        <w:tc>
          <w:tcPr>
            <w:tcW w:w="1181" w:type="dxa"/>
            <w:shd w:val="clear" w:color="auto" w:fill="auto"/>
          </w:tcPr>
          <w:p w:rsidR="00741625" w:rsidRPr="009B6706" w:rsidRDefault="00596153" w:rsidP="00741625">
            <w:pPr>
              <w:jc w:val="center"/>
            </w:pPr>
            <w:r>
              <w:t xml:space="preserve">Aprx 200 receive </w:t>
            </w:r>
          </w:p>
        </w:tc>
      </w:tr>
      <w:tr w:rsidR="00741625" w:rsidRPr="009B6706" w:rsidTr="00D67E91">
        <w:tc>
          <w:tcPr>
            <w:tcW w:w="4398" w:type="dxa"/>
            <w:shd w:val="clear" w:color="auto" w:fill="auto"/>
          </w:tcPr>
          <w:p w:rsidR="00741625" w:rsidRPr="009B6706" w:rsidRDefault="00741625" w:rsidP="00741625">
            <w:r w:rsidRPr="009B6706">
              <w:t xml:space="preserve">       ER/Admissions</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B6706" w:rsidRDefault="00996E99" w:rsidP="00741625">
            <w:r>
              <w:rPr>
                <w:b/>
              </w:rPr>
              <w:t>REFERRALS FROM</w:t>
            </w:r>
            <w:r w:rsidR="0053237D">
              <w:t xml:space="preserve">   </w:t>
            </w:r>
          </w:p>
        </w:tc>
        <w:tc>
          <w:tcPr>
            <w:tcW w:w="1181" w:type="dxa"/>
            <w:shd w:val="clear" w:color="auto" w:fill="auto"/>
          </w:tcPr>
          <w:p w:rsidR="00741625" w:rsidRPr="009B6706" w:rsidRDefault="00741625" w:rsidP="00741625">
            <w:pPr>
              <w:jc w:val="center"/>
            </w:pPr>
          </w:p>
        </w:tc>
      </w:tr>
      <w:tr w:rsidR="00741625" w:rsidRPr="009B6706" w:rsidTr="005E01A9">
        <w:tc>
          <w:tcPr>
            <w:tcW w:w="4398" w:type="dxa"/>
            <w:tcBorders>
              <w:bottom w:val="single" w:sz="4" w:space="0" w:color="auto"/>
            </w:tcBorders>
            <w:shd w:val="clear" w:color="auto" w:fill="auto"/>
            <w:vAlign w:val="center"/>
          </w:tcPr>
          <w:p w:rsidR="00741625" w:rsidRPr="009B6706" w:rsidRDefault="00B541FD" w:rsidP="00741625">
            <w:r>
              <w:t>**Continues to follow with pcp</w:t>
            </w:r>
          </w:p>
        </w:tc>
        <w:tc>
          <w:tcPr>
            <w:tcW w:w="993" w:type="dxa"/>
            <w:shd w:val="clear" w:color="auto" w:fill="auto"/>
          </w:tcPr>
          <w:p w:rsidR="00741625" w:rsidRPr="009B6706" w:rsidRDefault="00741625" w:rsidP="00741625">
            <w:pPr>
              <w:jc w:val="center"/>
            </w:pPr>
          </w:p>
        </w:tc>
        <w:tc>
          <w:tcPr>
            <w:tcW w:w="4444" w:type="dxa"/>
            <w:shd w:val="clear" w:color="auto" w:fill="auto"/>
          </w:tcPr>
          <w:p w:rsidR="00741625" w:rsidRPr="00996E99" w:rsidRDefault="00996E99" w:rsidP="00741625">
            <w:r>
              <w:t xml:space="preserve">   Pastor</w:t>
            </w:r>
          </w:p>
        </w:tc>
        <w:tc>
          <w:tcPr>
            <w:tcW w:w="1181" w:type="dxa"/>
            <w:shd w:val="clear" w:color="auto" w:fill="auto"/>
          </w:tcPr>
          <w:p w:rsidR="00741625" w:rsidRPr="009B6706" w:rsidRDefault="00741625" w:rsidP="00741625">
            <w:pPr>
              <w:jc w:val="center"/>
            </w:pPr>
          </w:p>
        </w:tc>
      </w:tr>
      <w:tr w:rsidR="00741625" w:rsidRPr="009B6706" w:rsidTr="00D67E91">
        <w:trPr>
          <w:trHeight w:val="288"/>
        </w:trPr>
        <w:tc>
          <w:tcPr>
            <w:tcW w:w="4398" w:type="dxa"/>
            <w:tcBorders>
              <w:bottom w:val="single" w:sz="4" w:space="0" w:color="auto"/>
            </w:tcBorders>
            <w:shd w:val="clear" w:color="auto" w:fill="auto"/>
          </w:tcPr>
          <w:p w:rsidR="00741625" w:rsidRPr="009B6706" w:rsidRDefault="00741625" w:rsidP="00741625">
            <w:r w:rsidRPr="009B6706">
              <w:rPr>
                <w:b/>
              </w:rPr>
              <w:t>Blood Drives</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B6706" w:rsidRDefault="00996E99" w:rsidP="00996E99">
            <w:r>
              <w:t xml:space="preserve">  Congregant</w:t>
            </w:r>
          </w:p>
        </w:tc>
        <w:tc>
          <w:tcPr>
            <w:tcW w:w="1181" w:type="dxa"/>
            <w:shd w:val="clear" w:color="auto" w:fill="auto"/>
          </w:tcPr>
          <w:p w:rsidR="00741625" w:rsidRPr="009B6706" w:rsidRDefault="00741625" w:rsidP="00741625">
            <w:pPr>
              <w:jc w:val="center"/>
            </w:pPr>
          </w:p>
        </w:tc>
      </w:tr>
      <w:tr w:rsidR="00741625" w:rsidRPr="009B6706" w:rsidTr="00996E99">
        <w:trPr>
          <w:trHeight w:val="288"/>
        </w:trPr>
        <w:tc>
          <w:tcPr>
            <w:tcW w:w="4398" w:type="dxa"/>
            <w:tcBorders>
              <w:bottom w:val="single" w:sz="4" w:space="0" w:color="auto"/>
            </w:tcBorders>
            <w:shd w:val="clear" w:color="auto" w:fill="auto"/>
          </w:tcPr>
          <w:p w:rsidR="00741625" w:rsidRPr="009B6706" w:rsidRDefault="00741625" w:rsidP="00741625">
            <w:r w:rsidRPr="009B6706">
              <w:t xml:space="preserve">     # Attending</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996E99" w:rsidRDefault="00996E99" w:rsidP="00BC0FE4">
            <w:r>
              <w:rPr>
                <w:b/>
              </w:rPr>
              <w:t xml:space="preserve">   </w:t>
            </w:r>
            <w:r w:rsidRPr="00996E99">
              <w:t>Health Care Provider</w:t>
            </w:r>
          </w:p>
        </w:tc>
        <w:tc>
          <w:tcPr>
            <w:tcW w:w="1181" w:type="dxa"/>
            <w:shd w:val="clear" w:color="auto" w:fill="auto"/>
          </w:tcPr>
          <w:p w:rsidR="00741625" w:rsidRPr="009B6706" w:rsidRDefault="00B541FD" w:rsidP="00741625">
            <w:pPr>
              <w:jc w:val="center"/>
            </w:pPr>
            <w:r>
              <w:t>1</w:t>
            </w:r>
          </w:p>
        </w:tc>
      </w:tr>
      <w:tr w:rsidR="00741625" w:rsidRPr="009B6706" w:rsidTr="00996E99">
        <w:tc>
          <w:tcPr>
            <w:tcW w:w="4398" w:type="dxa"/>
            <w:shd w:val="clear" w:color="auto" w:fill="auto"/>
          </w:tcPr>
          <w:p w:rsidR="00741625" w:rsidRPr="009B6706" w:rsidRDefault="00741625" w:rsidP="00741625">
            <w:r w:rsidRPr="009B6706">
              <w:rPr>
                <w:b/>
              </w:rPr>
              <w:t>Flu Shot Clinics</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FFFF00"/>
          </w:tcPr>
          <w:p w:rsidR="00741625" w:rsidRPr="00996E99" w:rsidRDefault="00996E99" w:rsidP="00BC0FE4">
            <w:pPr>
              <w:rPr>
                <w:b/>
              </w:rPr>
            </w:pPr>
            <w:r>
              <w:rPr>
                <w:b/>
              </w:rPr>
              <w:t>COMMUNITY EVENTS ATTTENDED</w:t>
            </w:r>
          </w:p>
        </w:tc>
        <w:tc>
          <w:tcPr>
            <w:tcW w:w="1181" w:type="dxa"/>
            <w:shd w:val="clear" w:color="auto" w:fill="auto"/>
          </w:tcPr>
          <w:p w:rsidR="00741625" w:rsidRPr="009B6706" w:rsidRDefault="00741625" w:rsidP="00741625">
            <w:pPr>
              <w:jc w:val="center"/>
            </w:pPr>
          </w:p>
        </w:tc>
      </w:tr>
      <w:tr w:rsidR="00741625" w:rsidRPr="009B6706" w:rsidTr="00BC0FE4">
        <w:tc>
          <w:tcPr>
            <w:tcW w:w="4398" w:type="dxa"/>
            <w:shd w:val="clear" w:color="auto" w:fill="auto"/>
          </w:tcPr>
          <w:p w:rsidR="00741625" w:rsidRPr="009B6706" w:rsidRDefault="00741625" w:rsidP="00741625">
            <w:r w:rsidRPr="009B6706">
              <w:t xml:space="preserve">     #Attending</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B541FD" w:rsidRPr="009B6706" w:rsidRDefault="00B541FD" w:rsidP="00741625">
            <w:r>
              <w:t>SPS community Meal</w:t>
            </w:r>
          </w:p>
        </w:tc>
        <w:tc>
          <w:tcPr>
            <w:tcW w:w="1181" w:type="dxa"/>
            <w:shd w:val="clear" w:color="auto" w:fill="auto"/>
          </w:tcPr>
          <w:p w:rsidR="00741625" w:rsidRPr="009B6706" w:rsidRDefault="00B541FD" w:rsidP="00741625">
            <w:pPr>
              <w:jc w:val="center"/>
            </w:pPr>
            <w:r>
              <w:t>2</w:t>
            </w:r>
          </w:p>
        </w:tc>
      </w:tr>
      <w:tr w:rsidR="00741625" w:rsidRPr="009B6706" w:rsidTr="00996E99">
        <w:tc>
          <w:tcPr>
            <w:tcW w:w="4398" w:type="dxa"/>
            <w:shd w:val="clear" w:color="auto" w:fill="FFFF00"/>
          </w:tcPr>
          <w:p w:rsidR="00741625" w:rsidRPr="00BC0FE4" w:rsidRDefault="00BC0FE4" w:rsidP="00741625">
            <w:pPr>
              <w:rPr>
                <w:b/>
              </w:rPr>
            </w:pPr>
            <w:r>
              <w:rPr>
                <w:b/>
              </w:rPr>
              <w:t>CONTINUING EDUCATION</w:t>
            </w:r>
          </w:p>
        </w:tc>
        <w:tc>
          <w:tcPr>
            <w:tcW w:w="993" w:type="dxa"/>
            <w:shd w:val="clear" w:color="auto" w:fill="auto"/>
          </w:tcPr>
          <w:p w:rsidR="00741625" w:rsidRPr="009B6706" w:rsidRDefault="00741625" w:rsidP="00741625">
            <w:pPr>
              <w:jc w:val="center"/>
            </w:pPr>
          </w:p>
        </w:tc>
        <w:tc>
          <w:tcPr>
            <w:tcW w:w="4444" w:type="dxa"/>
            <w:tcBorders>
              <w:left w:val="single" w:sz="18" w:space="0" w:color="auto"/>
            </w:tcBorders>
            <w:shd w:val="clear" w:color="auto" w:fill="auto"/>
          </w:tcPr>
          <w:p w:rsidR="00741625" w:rsidRPr="00BC0FE4" w:rsidRDefault="00DA2C7D" w:rsidP="00BC0FE4">
            <w:pPr>
              <w:rPr>
                <w:b/>
              </w:rPr>
            </w:pPr>
            <w:r>
              <w:t>Lunch and Learn</w:t>
            </w:r>
          </w:p>
        </w:tc>
        <w:tc>
          <w:tcPr>
            <w:tcW w:w="1181" w:type="dxa"/>
            <w:shd w:val="clear" w:color="auto" w:fill="auto"/>
          </w:tcPr>
          <w:p w:rsidR="00741625" w:rsidRPr="009B6706" w:rsidRDefault="00741625" w:rsidP="00741625">
            <w:pPr>
              <w:jc w:val="center"/>
            </w:pPr>
          </w:p>
        </w:tc>
      </w:tr>
      <w:tr w:rsidR="00741625" w:rsidRPr="009B6706" w:rsidTr="00996E99">
        <w:tc>
          <w:tcPr>
            <w:tcW w:w="4398" w:type="dxa"/>
            <w:shd w:val="clear" w:color="auto" w:fill="auto"/>
          </w:tcPr>
          <w:p w:rsidR="00741625" w:rsidRPr="009B6706" w:rsidRDefault="00B541FD" w:rsidP="00741625">
            <w:r>
              <w:t>Approaching end of Life:  Advanced Directives as an act of Faith</w:t>
            </w:r>
          </w:p>
        </w:tc>
        <w:tc>
          <w:tcPr>
            <w:tcW w:w="993" w:type="dxa"/>
            <w:shd w:val="clear" w:color="auto" w:fill="auto"/>
          </w:tcPr>
          <w:p w:rsidR="00741625" w:rsidRPr="009B6706" w:rsidRDefault="00B541FD" w:rsidP="00741625">
            <w:pPr>
              <w:jc w:val="center"/>
            </w:pPr>
            <w:r>
              <w:t>3 CEU</w:t>
            </w:r>
          </w:p>
        </w:tc>
        <w:tc>
          <w:tcPr>
            <w:tcW w:w="4444" w:type="dxa"/>
            <w:tcBorders>
              <w:left w:val="single" w:sz="18" w:space="0" w:color="auto"/>
            </w:tcBorders>
            <w:shd w:val="clear" w:color="auto" w:fill="FFFF00"/>
          </w:tcPr>
          <w:p w:rsidR="00741625" w:rsidRPr="009B6706" w:rsidRDefault="00996E99" w:rsidP="00741625">
            <w:r w:rsidRPr="00BC0FE4">
              <w:rPr>
                <w:b/>
              </w:rPr>
              <w:t xml:space="preserve">NOTES/CONCERNS/SUGGESTIONS </w:t>
            </w:r>
            <w:r w:rsidR="00BC0FE4" w:rsidRPr="00BC0FE4">
              <w:rPr>
                <w:b/>
              </w:rPr>
              <w:t>(Use other side)</w:t>
            </w:r>
          </w:p>
        </w:tc>
        <w:tc>
          <w:tcPr>
            <w:tcW w:w="1181" w:type="dxa"/>
            <w:shd w:val="clear" w:color="auto" w:fill="auto"/>
          </w:tcPr>
          <w:p w:rsidR="00741625" w:rsidRPr="009B6706" w:rsidRDefault="00741625" w:rsidP="00741625">
            <w:pPr>
              <w:jc w:val="center"/>
            </w:pPr>
          </w:p>
        </w:tc>
      </w:tr>
    </w:tbl>
    <w:p w:rsidR="001B39F2" w:rsidRPr="009B6706" w:rsidRDefault="001B39F2" w:rsidP="008A1C67">
      <w:pPr>
        <w:jc w:val="center"/>
      </w:pPr>
    </w:p>
    <w:p w:rsidR="001A02A9" w:rsidRDefault="001A02A9" w:rsidP="000B3C2A">
      <w:pPr>
        <w:spacing w:line="360" w:lineRule="auto"/>
        <w:rPr>
          <w:sz w:val="20"/>
          <w:szCs w:val="20"/>
        </w:rPr>
      </w:pPr>
      <w:r w:rsidRPr="009B6706">
        <w:rPr>
          <w:b/>
          <w:sz w:val="20"/>
          <w:szCs w:val="20"/>
        </w:rPr>
        <w:lastRenderedPageBreak/>
        <w:t>Narrative</w:t>
      </w:r>
      <w:r w:rsidR="00EB1F88" w:rsidRPr="009B6706">
        <w:rPr>
          <w:sz w:val="20"/>
          <w:szCs w:val="20"/>
        </w:rPr>
        <w:t xml:space="preserve"> </w:t>
      </w:r>
      <w:r w:rsidRPr="009B6706">
        <w:rPr>
          <w:sz w:val="20"/>
          <w:szCs w:val="20"/>
        </w:rPr>
        <w:t xml:space="preserve">Give </w:t>
      </w:r>
      <w:r w:rsidR="00EB1F88" w:rsidRPr="009B6706">
        <w:rPr>
          <w:sz w:val="20"/>
          <w:szCs w:val="20"/>
        </w:rPr>
        <w:t xml:space="preserve">one </w:t>
      </w:r>
      <w:r w:rsidR="00B105F3" w:rsidRPr="009B6706">
        <w:rPr>
          <w:sz w:val="20"/>
          <w:szCs w:val="20"/>
        </w:rPr>
        <w:t>example of ho</w:t>
      </w:r>
      <w:r w:rsidR="00900382" w:rsidRPr="009B6706">
        <w:rPr>
          <w:sz w:val="20"/>
          <w:szCs w:val="20"/>
        </w:rPr>
        <w:t xml:space="preserve">w </w:t>
      </w:r>
      <w:r w:rsidR="00B105F3" w:rsidRPr="009B6706">
        <w:rPr>
          <w:sz w:val="20"/>
          <w:szCs w:val="20"/>
        </w:rPr>
        <w:t>Faith C</w:t>
      </w:r>
      <w:r w:rsidRPr="009B6706">
        <w:rPr>
          <w:sz w:val="20"/>
          <w:szCs w:val="20"/>
        </w:rPr>
        <w:t>omm</w:t>
      </w:r>
      <w:r w:rsidR="00EB1F88" w:rsidRPr="009B6706">
        <w:rPr>
          <w:sz w:val="20"/>
          <w:szCs w:val="20"/>
        </w:rPr>
        <w:t xml:space="preserve">unity Nursing made a difference </w:t>
      </w:r>
      <w:r w:rsidR="000B3C2A">
        <w:rPr>
          <w:sz w:val="20"/>
          <w:szCs w:val="20"/>
        </w:rPr>
        <w:t xml:space="preserve">(Continue on </w:t>
      </w:r>
      <w:r w:rsidR="00EB1F88" w:rsidRPr="009B6706">
        <w:rPr>
          <w:sz w:val="20"/>
          <w:szCs w:val="20"/>
        </w:rPr>
        <w:t>other side</w:t>
      </w:r>
      <w:r w:rsidR="000B3C2A">
        <w:rPr>
          <w:sz w:val="20"/>
          <w:szCs w:val="20"/>
        </w:rPr>
        <w:t>)</w:t>
      </w:r>
      <w:r w:rsidRPr="009B6706">
        <w:rPr>
          <w:sz w:val="20"/>
          <w:szCs w:val="20"/>
        </w:rPr>
        <w:t xml:space="preserve"> ____________________________________________________________________________________________________________</w:t>
      </w:r>
    </w:p>
    <w:p w:rsidR="00677ABC" w:rsidRPr="00BA7011" w:rsidRDefault="00677ABC" w:rsidP="00677ABC">
      <w:pPr>
        <w:rPr>
          <w:sz w:val="20"/>
          <w:szCs w:val="20"/>
        </w:rPr>
      </w:pPr>
      <w:r>
        <w:rPr>
          <w:sz w:val="20"/>
          <w:szCs w:val="20"/>
        </w:rPr>
        <w:t xml:space="preserve">In the community, I serve there is a 90+ year old who actively participates in one of the church congregations that I serve.  This is the client’s “home place, and she returns each summer.  The client has lived independently but the family is mindful of slowing with age.   </w:t>
      </w:r>
      <w:r w:rsidRPr="00BA7011">
        <w:rPr>
          <w:sz w:val="20"/>
          <w:szCs w:val="20"/>
        </w:rPr>
        <w:t xml:space="preserve">Client has shown some of these changes:  </w:t>
      </w:r>
    </w:p>
    <w:p w:rsidR="00677ABC" w:rsidRDefault="00677ABC" w:rsidP="00677ABC">
      <w:pPr>
        <w:pStyle w:val="ListParagraph"/>
        <w:numPr>
          <w:ilvl w:val="0"/>
          <w:numId w:val="2"/>
        </w:numPr>
        <w:spacing w:line="240" w:lineRule="auto"/>
        <w:rPr>
          <w:sz w:val="20"/>
          <w:szCs w:val="20"/>
        </w:rPr>
      </w:pPr>
      <w:r>
        <w:rPr>
          <w:sz w:val="20"/>
          <w:szCs w:val="20"/>
        </w:rPr>
        <w:t>Difficulty at times in finding the correct word to express thoughts;</w:t>
      </w:r>
    </w:p>
    <w:p w:rsidR="00677ABC" w:rsidRDefault="00677ABC" w:rsidP="00677ABC">
      <w:pPr>
        <w:pStyle w:val="ListParagraph"/>
        <w:numPr>
          <w:ilvl w:val="0"/>
          <w:numId w:val="2"/>
        </w:numPr>
        <w:spacing w:line="240" w:lineRule="auto"/>
        <w:rPr>
          <w:sz w:val="20"/>
          <w:szCs w:val="20"/>
        </w:rPr>
      </w:pPr>
      <w:r>
        <w:rPr>
          <w:sz w:val="20"/>
          <w:szCs w:val="20"/>
        </w:rPr>
        <w:t>Admits to an increased decline in hearing and has received the recommendation to upgrade hearing aids but is reluctant to spend so much;</w:t>
      </w:r>
    </w:p>
    <w:p w:rsidR="00677ABC" w:rsidRDefault="00677ABC" w:rsidP="00677ABC">
      <w:pPr>
        <w:pStyle w:val="ListParagraph"/>
        <w:numPr>
          <w:ilvl w:val="0"/>
          <w:numId w:val="2"/>
        </w:numPr>
        <w:spacing w:line="240" w:lineRule="auto"/>
        <w:rPr>
          <w:sz w:val="20"/>
          <w:szCs w:val="20"/>
        </w:rPr>
      </w:pPr>
      <w:r>
        <w:rPr>
          <w:sz w:val="20"/>
          <w:szCs w:val="20"/>
        </w:rPr>
        <w:t>Also has occasional forgetfulness.</w:t>
      </w:r>
    </w:p>
    <w:p w:rsidR="00677ABC" w:rsidRDefault="00677ABC" w:rsidP="00677ABC">
      <w:pPr>
        <w:pStyle w:val="ListParagraph"/>
        <w:spacing w:line="240" w:lineRule="auto"/>
        <w:ind w:left="0"/>
        <w:rPr>
          <w:sz w:val="20"/>
          <w:szCs w:val="20"/>
        </w:rPr>
      </w:pPr>
      <w:r>
        <w:rPr>
          <w:sz w:val="20"/>
          <w:szCs w:val="20"/>
        </w:rPr>
        <w:t>Last summer I mo</w:t>
      </w:r>
      <w:r w:rsidR="00653329">
        <w:rPr>
          <w:sz w:val="20"/>
          <w:szCs w:val="20"/>
        </w:rPr>
        <w:t>nitored the client’s</w:t>
      </w:r>
      <w:bookmarkStart w:id="0" w:name="_GoBack"/>
      <w:bookmarkEnd w:id="0"/>
      <w:r>
        <w:rPr>
          <w:sz w:val="20"/>
          <w:szCs w:val="20"/>
        </w:rPr>
        <w:t xml:space="preserve"> blood pressure and have been asked to check it periodically this summer. So when the client “brushed” against an oak slab and noticed bleeding thus called for assistance.  By the time I arrived the wound had been cleaned and was bandaged.  It had been recommended to go to the ER, because of the size of the laceration which was approximately 2.5 by 2 inches on the anterior side of her R shin.  The client refused to go as last summer a trip to the ER which was costly as the client was out of network.  I suggest urgent Care or Quick Care, again a decline but would consider it.  The next day client was willing to go; concerned that family would think there had been an unwise decision made.</w:t>
      </w:r>
    </w:p>
    <w:p w:rsidR="00B541FD" w:rsidRDefault="00677ABC" w:rsidP="00677ABC">
      <w:pPr>
        <w:rPr>
          <w:sz w:val="20"/>
          <w:szCs w:val="20"/>
        </w:rPr>
      </w:pPr>
      <w:r>
        <w:rPr>
          <w:sz w:val="20"/>
          <w:szCs w:val="20"/>
        </w:rPr>
        <w:t>Unfortunately it was too late to pull the wound together with sutures.  The wound would require keeping it clean and monitoring for infection.  Due to multiple drug allergies, antibiotics were not given at this time.  The next day there was a family reunion. The family was grateful, that the client had someone close to check the wound.  After the reunion and an extended visit of immediate family and their observation of the monitoring, they were able to return home with peace knowing that their loved one had professional support and care. Client is pleased and the wound has healed without complications.</w:t>
      </w:r>
      <w:r w:rsidR="00DE5D53">
        <w:rPr>
          <w:sz w:val="20"/>
          <w:szCs w:val="20"/>
        </w:rPr>
        <w:t xml:space="preserve">   T</w:t>
      </w:r>
      <w:r w:rsidR="00BF5182">
        <w:rPr>
          <w:sz w:val="20"/>
          <w:szCs w:val="20"/>
        </w:rPr>
        <w:t>he client and the family have expressed a</w:t>
      </w:r>
      <w:r>
        <w:rPr>
          <w:sz w:val="20"/>
          <w:szCs w:val="20"/>
        </w:rPr>
        <w:t xml:space="preserve"> sense of security as there is support system close by.</w:t>
      </w:r>
    </w:p>
    <w:p w:rsidR="00677ABC" w:rsidRDefault="00677ABC" w:rsidP="00677ABC">
      <w:pPr>
        <w:rPr>
          <w:sz w:val="20"/>
          <w:szCs w:val="20"/>
        </w:rPr>
      </w:pPr>
    </w:p>
    <w:p w:rsidR="00677ABC" w:rsidRDefault="00677ABC" w:rsidP="00677ABC">
      <w:pPr>
        <w:rPr>
          <w:sz w:val="20"/>
          <w:szCs w:val="20"/>
        </w:rPr>
      </w:pPr>
    </w:p>
    <w:p w:rsidR="00677ABC" w:rsidRDefault="00677ABC" w:rsidP="00677ABC">
      <w:pPr>
        <w:rPr>
          <w:sz w:val="20"/>
          <w:szCs w:val="20"/>
        </w:rPr>
      </w:pPr>
    </w:p>
    <w:p w:rsidR="00677ABC" w:rsidRDefault="00677ABC" w:rsidP="00677ABC">
      <w:pPr>
        <w:rPr>
          <w:sz w:val="20"/>
          <w:szCs w:val="20"/>
        </w:rPr>
      </w:pPr>
    </w:p>
    <w:p w:rsidR="00677ABC" w:rsidRDefault="00677ABC" w:rsidP="00677ABC">
      <w:pPr>
        <w:rPr>
          <w:sz w:val="20"/>
          <w:szCs w:val="20"/>
        </w:rPr>
      </w:pPr>
      <w:r>
        <w:rPr>
          <w:sz w:val="20"/>
          <w:szCs w:val="20"/>
        </w:rPr>
        <w:t>The Lunch and Learn program was well received it not only covered the FCN program but all the programs that SVLM is currently involved in providing to the community.</w:t>
      </w:r>
    </w:p>
    <w:p w:rsidR="00E93072" w:rsidRDefault="00677ABC" w:rsidP="00E93072">
      <w:pPr>
        <w:tabs>
          <w:tab w:val="left" w:pos="6564"/>
        </w:tabs>
        <w:rPr>
          <w:sz w:val="20"/>
          <w:szCs w:val="20"/>
        </w:rPr>
      </w:pPr>
      <w:r>
        <w:rPr>
          <w:sz w:val="20"/>
          <w:szCs w:val="20"/>
        </w:rPr>
        <w:t>I received an email from a participant who was amazed at what is being done and wondered as to how referrals can be made.</w:t>
      </w:r>
      <w:r w:rsidR="00E93072">
        <w:rPr>
          <w:sz w:val="20"/>
          <w:szCs w:val="20"/>
        </w:rPr>
        <w:t xml:space="preserve"> From the comments received by the Director the program was a success and increased understand of all the programs.</w:t>
      </w:r>
    </w:p>
    <w:p w:rsidR="00E93072" w:rsidRDefault="00E93072" w:rsidP="00E93072">
      <w:pPr>
        <w:tabs>
          <w:tab w:val="left" w:pos="6564"/>
        </w:tabs>
        <w:rPr>
          <w:sz w:val="20"/>
          <w:szCs w:val="20"/>
        </w:rPr>
      </w:pPr>
    </w:p>
    <w:p w:rsidR="00E93072" w:rsidRDefault="00E93072" w:rsidP="00E93072">
      <w:pPr>
        <w:tabs>
          <w:tab w:val="left" w:pos="6564"/>
        </w:tabs>
        <w:rPr>
          <w:sz w:val="20"/>
          <w:szCs w:val="20"/>
        </w:rPr>
      </w:pPr>
    </w:p>
    <w:p w:rsidR="00E93072" w:rsidRDefault="00E93072" w:rsidP="00E93072">
      <w:pPr>
        <w:tabs>
          <w:tab w:val="left" w:pos="6564"/>
        </w:tabs>
        <w:rPr>
          <w:sz w:val="20"/>
          <w:szCs w:val="20"/>
        </w:rPr>
      </w:pPr>
    </w:p>
    <w:p w:rsidR="00E93072" w:rsidRDefault="00E93072" w:rsidP="00E93072">
      <w:pPr>
        <w:tabs>
          <w:tab w:val="left" w:pos="6564"/>
        </w:tabs>
        <w:rPr>
          <w:sz w:val="20"/>
          <w:szCs w:val="20"/>
        </w:rPr>
      </w:pPr>
    </w:p>
    <w:p w:rsidR="00E93072" w:rsidRDefault="00E93072" w:rsidP="00E93072">
      <w:pPr>
        <w:tabs>
          <w:tab w:val="left" w:pos="6564"/>
        </w:tabs>
        <w:rPr>
          <w:sz w:val="20"/>
          <w:szCs w:val="20"/>
        </w:rPr>
      </w:pPr>
      <w:r>
        <w:rPr>
          <w:sz w:val="20"/>
          <w:szCs w:val="20"/>
        </w:rPr>
        <w:t>Abbreviations for congregations</w:t>
      </w:r>
    </w:p>
    <w:p w:rsidR="00E93072" w:rsidRDefault="00E93072" w:rsidP="00E93072">
      <w:pPr>
        <w:tabs>
          <w:tab w:val="left" w:pos="6564"/>
        </w:tabs>
        <w:rPr>
          <w:sz w:val="20"/>
          <w:szCs w:val="20"/>
        </w:rPr>
      </w:pPr>
      <w:r>
        <w:rPr>
          <w:sz w:val="20"/>
          <w:szCs w:val="20"/>
        </w:rPr>
        <w:t>MVSL     Mt. View Parrish St. Luke</w:t>
      </w:r>
    </w:p>
    <w:p w:rsidR="00E93072" w:rsidRDefault="00E93072" w:rsidP="00E93072">
      <w:pPr>
        <w:tabs>
          <w:tab w:val="left" w:pos="6564"/>
        </w:tabs>
        <w:rPr>
          <w:sz w:val="20"/>
          <w:szCs w:val="20"/>
        </w:rPr>
      </w:pPr>
      <w:r>
        <w:rPr>
          <w:sz w:val="20"/>
          <w:szCs w:val="20"/>
        </w:rPr>
        <w:t>MVMZ    Mt. View Parrish Mt. Zion</w:t>
      </w:r>
    </w:p>
    <w:p w:rsidR="00E93072" w:rsidRDefault="00E93072" w:rsidP="00E93072">
      <w:pPr>
        <w:tabs>
          <w:tab w:val="left" w:pos="6564"/>
        </w:tabs>
        <w:rPr>
          <w:sz w:val="20"/>
          <w:szCs w:val="20"/>
        </w:rPr>
      </w:pPr>
      <w:r>
        <w:rPr>
          <w:sz w:val="20"/>
          <w:szCs w:val="20"/>
        </w:rPr>
        <w:t>NMSS      North Mountain Parrish St. Stephen</w:t>
      </w:r>
    </w:p>
    <w:p w:rsidR="00E93072" w:rsidRDefault="00E93072" w:rsidP="00E93072">
      <w:pPr>
        <w:rPr>
          <w:sz w:val="20"/>
          <w:szCs w:val="20"/>
        </w:rPr>
      </w:pPr>
      <w:r>
        <w:rPr>
          <w:sz w:val="20"/>
          <w:szCs w:val="20"/>
        </w:rPr>
        <w:t>NMSM     North Mountain Parrish St. Matthew</w:t>
      </w:r>
    </w:p>
    <w:p w:rsidR="00E93072" w:rsidRDefault="00E93072" w:rsidP="00E93072">
      <w:pPr>
        <w:rPr>
          <w:sz w:val="20"/>
          <w:szCs w:val="20"/>
        </w:rPr>
      </w:pPr>
      <w:r>
        <w:rPr>
          <w:sz w:val="20"/>
          <w:szCs w:val="20"/>
        </w:rPr>
        <w:t>NMSP      North Mountain Parrish St Peter</w:t>
      </w:r>
    </w:p>
    <w:p w:rsidR="00E93072" w:rsidRDefault="00E93072" w:rsidP="00E93072">
      <w:pPr>
        <w:rPr>
          <w:sz w:val="20"/>
          <w:szCs w:val="20"/>
        </w:rPr>
      </w:pPr>
      <w:r>
        <w:rPr>
          <w:sz w:val="20"/>
          <w:szCs w:val="20"/>
        </w:rPr>
        <w:t>SLB          St. Luke Brethren</w:t>
      </w:r>
    </w:p>
    <w:p w:rsidR="00E93072" w:rsidRDefault="00E93072" w:rsidP="00E93072">
      <w:pPr>
        <w:rPr>
          <w:sz w:val="20"/>
          <w:szCs w:val="20"/>
        </w:rPr>
      </w:pPr>
      <w:r>
        <w:rPr>
          <w:sz w:val="20"/>
          <w:szCs w:val="20"/>
        </w:rPr>
        <w:t xml:space="preserve">SPJ </w:t>
      </w:r>
      <w:r>
        <w:rPr>
          <w:sz w:val="20"/>
          <w:szCs w:val="20"/>
        </w:rPr>
        <w:tab/>
        <w:t xml:space="preserve">   St. Paul Jerome</w:t>
      </w:r>
    </w:p>
    <w:p w:rsidR="00677ABC" w:rsidRDefault="00E93072" w:rsidP="00E93072">
      <w:pPr>
        <w:rPr>
          <w:sz w:val="20"/>
          <w:szCs w:val="20"/>
        </w:rPr>
      </w:pPr>
      <w:r>
        <w:rPr>
          <w:sz w:val="20"/>
          <w:szCs w:val="20"/>
        </w:rPr>
        <w:t>SPS</w:t>
      </w:r>
      <w:r>
        <w:rPr>
          <w:sz w:val="20"/>
          <w:szCs w:val="20"/>
        </w:rPr>
        <w:tab/>
        <w:t xml:space="preserve">   St Paul Strasburg</w:t>
      </w:r>
    </w:p>
    <w:p w:rsidR="00E93072" w:rsidRDefault="00E93072" w:rsidP="00E93072">
      <w:pPr>
        <w:rPr>
          <w:sz w:val="20"/>
          <w:szCs w:val="20"/>
        </w:rPr>
      </w:pPr>
    </w:p>
    <w:p w:rsidR="00E93072" w:rsidRDefault="00E93072" w:rsidP="00E93072">
      <w:pPr>
        <w:rPr>
          <w:sz w:val="20"/>
          <w:szCs w:val="20"/>
        </w:rPr>
      </w:pPr>
    </w:p>
    <w:p w:rsidR="00E93072" w:rsidRDefault="00E93072" w:rsidP="00677ABC">
      <w:pPr>
        <w:rPr>
          <w:sz w:val="20"/>
          <w:szCs w:val="20"/>
        </w:rPr>
      </w:pPr>
    </w:p>
    <w:p w:rsidR="00E93072" w:rsidRDefault="00E93072" w:rsidP="00677ABC">
      <w:pPr>
        <w:rPr>
          <w:sz w:val="20"/>
          <w:szCs w:val="20"/>
        </w:rPr>
      </w:pPr>
    </w:p>
    <w:p w:rsidR="00E93072" w:rsidRDefault="00E93072" w:rsidP="00677ABC">
      <w:pPr>
        <w:rPr>
          <w:sz w:val="20"/>
          <w:szCs w:val="20"/>
        </w:rPr>
      </w:pPr>
    </w:p>
    <w:p w:rsidR="00E93072" w:rsidRDefault="00E93072" w:rsidP="00677ABC">
      <w:pPr>
        <w:rPr>
          <w:sz w:val="20"/>
          <w:szCs w:val="20"/>
        </w:rPr>
      </w:pPr>
      <w:r>
        <w:rPr>
          <w:sz w:val="20"/>
          <w:szCs w:val="20"/>
        </w:rPr>
        <w:t>Respectfully submitted Jean C. ‘Jeannie’ Coffman RN, BSN</w:t>
      </w:r>
    </w:p>
    <w:p w:rsidR="00E93072" w:rsidRDefault="00E93072" w:rsidP="00677ABC">
      <w:pPr>
        <w:rPr>
          <w:sz w:val="20"/>
          <w:szCs w:val="20"/>
        </w:rPr>
      </w:pPr>
      <w:r>
        <w:rPr>
          <w:sz w:val="20"/>
          <w:szCs w:val="20"/>
        </w:rPr>
        <w:t>Faith Community Nurse</w:t>
      </w:r>
    </w:p>
    <w:sectPr w:rsidR="00E93072" w:rsidSect="001D2466">
      <w:footerReference w:type="default" r:id="rId8"/>
      <w:pgSz w:w="12240" w:h="15840" w:code="1"/>
      <w:pgMar w:top="720" w:right="720" w:bottom="432" w:left="720" w:header="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53" w:rsidRDefault="00CD7E53" w:rsidP="001D2466">
      <w:r>
        <w:separator/>
      </w:r>
    </w:p>
  </w:endnote>
  <w:endnote w:type="continuationSeparator" w:id="0">
    <w:p w:rsidR="00CD7E53" w:rsidRDefault="00CD7E53" w:rsidP="001D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66" w:rsidRDefault="001D2466">
    <w:pPr>
      <w:pStyle w:val="Footer"/>
    </w:pPr>
    <w:r>
      <w:t>Rev 6/2/15</w:t>
    </w:r>
  </w:p>
  <w:p w:rsidR="001D2466" w:rsidRDefault="001D2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53" w:rsidRDefault="00CD7E53" w:rsidP="001D2466">
      <w:r>
        <w:separator/>
      </w:r>
    </w:p>
  </w:footnote>
  <w:footnote w:type="continuationSeparator" w:id="0">
    <w:p w:rsidR="00CD7E53" w:rsidRDefault="00CD7E53" w:rsidP="001D2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35882"/>
    <w:multiLevelType w:val="hybridMultilevel"/>
    <w:tmpl w:val="9048B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3442D9"/>
    <w:multiLevelType w:val="hybridMultilevel"/>
    <w:tmpl w:val="965E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38"/>
    <w:rsid w:val="00034A53"/>
    <w:rsid w:val="000A5BB3"/>
    <w:rsid w:val="000B3C2A"/>
    <w:rsid w:val="00105C09"/>
    <w:rsid w:val="00150C59"/>
    <w:rsid w:val="001A02A9"/>
    <w:rsid w:val="001B39F2"/>
    <w:rsid w:val="001D2466"/>
    <w:rsid w:val="00256E33"/>
    <w:rsid w:val="002D45FD"/>
    <w:rsid w:val="002E045B"/>
    <w:rsid w:val="00336C61"/>
    <w:rsid w:val="003640F0"/>
    <w:rsid w:val="00392AA5"/>
    <w:rsid w:val="003C08B1"/>
    <w:rsid w:val="00416014"/>
    <w:rsid w:val="0045473F"/>
    <w:rsid w:val="004E2FBA"/>
    <w:rsid w:val="004E5264"/>
    <w:rsid w:val="004F60E7"/>
    <w:rsid w:val="0053237D"/>
    <w:rsid w:val="00571993"/>
    <w:rsid w:val="005834B9"/>
    <w:rsid w:val="00596153"/>
    <w:rsid w:val="005A475C"/>
    <w:rsid w:val="005B3DCE"/>
    <w:rsid w:val="005D4711"/>
    <w:rsid w:val="005D4D57"/>
    <w:rsid w:val="00653329"/>
    <w:rsid w:val="00677ABC"/>
    <w:rsid w:val="0069685D"/>
    <w:rsid w:val="007323C3"/>
    <w:rsid w:val="00741625"/>
    <w:rsid w:val="0078084B"/>
    <w:rsid w:val="007D5B87"/>
    <w:rsid w:val="007F12B8"/>
    <w:rsid w:val="007F29AF"/>
    <w:rsid w:val="007F7770"/>
    <w:rsid w:val="00814DB2"/>
    <w:rsid w:val="008A1C67"/>
    <w:rsid w:val="008B4B83"/>
    <w:rsid w:val="00900382"/>
    <w:rsid w:val="00901038"/>
    <w:rsid w:val="00916F71"/>
    <w:rsid w:val="0094489D"/>
    <w:rsid w:val="009745F8"/>
    <w:rsid w:val="00996E99"/>
    <w:rsid w:val="009B6706"/>
    <w:rsid w:val="00A44E57"/>
    <w:rsid w:val="00AF7350"/>
    <w:rsid w:val="00B03586"/>
    <w:rsid w:val="00B06B9B"/>
    <w:rsid w:val="00B105F3"/>
    <w:rsid w:val="00B243B1"/>
    <w:rsid w:val="00B541FD"/>
    <w:rsid w:val="00BC0FE4"/>
    <w:rsid w:val="00BF5182"/>
    <w:rsid w:val="00C34E42"/>
    <w:rsid w:val="00C61AAF"/>
    <w:rsid w:val="00C84AB3"/>
    <w:rsid w:val="00CA207A"/>
    <w:rsid w:val="00CD63A9"/>
    <w:rsid w:val="00CD7E53"/>
    <w:rsid w:val="00CF23C9"/>
    <w:rsid w:val="00D67E91"/>
    <w:rsid w:val="00DA2C7D"/>
    <w:rsid w:val="00DE5D53"/>
    <w:rsid w:val="00E414B6"/>
    <w:rsid w:val="00E5400C"/>
    <w:rsid w:val="00E71218"/>
    <w:rsid w:val="00E93072"/>
    <w:rsid w:val="00EB1F88"/>
    <w:rsid w:val="00F7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02A9"/>
    <w:rPr>
      <w:color w:val="0000FF"/>
      <w:u w:val="single"/>
    </w:rPr>
  </w:style>
  <w:style w:type="character" w:styleId="FollowedHyperlink">
    <w:name w:val="FollowedHyperlink"/>
    <w:rsid w:val="00C34E42"/>
    <w:rPr>
      <w:color w:val="954F72"/>
      <w:u w:val="single"/>
    </w:rPr>
  </w:style>
  <w:style w:type="paragraph" w:styleId="BalloonText">
    <w:name w:val="Balloon Text"/>
    <w:basedOn w:val="Normal"/>
    <w:link w:val="BalloonTextChar"/>
    <w:rsid w:val="0053237D"/>
    <w:rPr>
      <w:rFonts w:ascii="Segoe UI" w:hAnsi="Segoe UI" w:cs="Segoe UI"/>
      <w:sz w:val="18"/>
      <w:szCs w:val="18"/>
    </w:rPr>
  </w:style>
  <w:style w:type="character" w:customStyle="1" w:styleId="BalloonTextChar">
    <w:name w:val="Balloon Text Char"/>
    <w:link w:val="BalloonText"/>
    <w:rsid w:val="0053237D"/>
    <w:rPr>
      <w:rFonts w:ascii="Segoe UI" w:hAnsi="Segoe UI" w:cs="Segoe UI"/>
      <w:sz w:val="18"/>
      <w:szCs w:val="18"/>
    </w:rPr>
  </w:style>
  <w:style w:type="paragraph" w:styleId="Header">
    <w:name w:val="header"/>
    <w:basedOn w:val="Normal"/>
    <w:link w:val="HeaderChar"/>
    <w:rsid w:val="001D2466"/>
    <w:pPr>
      <w:tabs>
        <w:tab w:val="center" w:pos="4680"/>
        <w:tab w:val="right" w:pos="9360"/>
      </w:tabs>
    </w:pPr>
  </w:style>
  <w:style w:type="character" w:customStyle="1" w:styleId="HeaderChar">
    <w:name w:val="Header Char"/>
    <w:link w:val="Header"/>
    <w:rsid w:val="001D2466"/>
    <w:rPr>
      <w:sz w:val="24"/>
      <w:szCs w:val="24"/>
    </w:rPr>
  </w:style>
  <w:style w:type="paragraph" w:styleId="Footer">
    <w:name w:val="footer"/>
    <w:basedOn w:val="Normal"/>
    <w:link w:val="FooterChar"/>
    <w:uiPriority w:val="99"/>
    <w:rsid w:val="001D2466"/>
    <w:pPr>
      <w:tabs>
        <w:tab w:val="center" w:pos="4680"/>
        <w:tab w:val="right" w:pos="9360"/>
      </w:tabs>
    </w:pPr>
  </w:style>
  <w:style w:type="character" w:customStyle="1" w:styleId="FooterChar">
    <w:name w:val="Footer Char"/>
    <w:link w:val="Footer"/>
    <w:uiPriority w:val="99"/>
    <w:rsid w:val="001D2466"/>
    <w:rPr>
      <w:sz w:val="24"/>
      <w:szCs w:val="24"/>
    </w:rPr>
  </w:style>
  <w:style w:type="paragraph" w:styleId="ListParagraph">
    <w:name w:val="List Paragraph"/>
    <w:basedOn w:val="Normal"/>
    <w:uiPriority w:val="34"/>
    <w:qFormat/>
    <w:rsid w:val="00677AB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A02A9"/>
    <w:rPr>
      <w:color w:val="0000FF"/>
      <w:u w:val="single"/>
    </w:rPr>
  </w:style>
  <w:style w:type="character" w:styleId="FollowedHyperlink">
    <w:name w:val="FollowedHyperlink"/>
    <w:rsid w:val="00C34E42"/>
    <w:rPr>
      <w:color w:val="954F72"/>
      <w:u w:val="single"/>
    </w:rPr>
  </w:style>
  <w:style w:type="paragraph" w:styleId="BalloonText">
    <w:name w:val="Balloon Text"/>
    <w:basedOn w:val="Normal"/>
    <w:link w:val="BalloonTextChar"/>
    <w:rsid w:val="0053237D"/>
    <w:rPr>
      <w:rFonts w:ascii="Segoe UI" w:hAnsi="Segoe UI" w:cs="Segoe UI"/>
      <w:sz w:val="18"/>
      <w:szCs w:val="18"/>
    </w:rPr>
  </w:style>
  <w:style w:type="character" w:customStyle="1" w:styleId="BalloonTextChar">
    <w:name w:val="Balloon Text Char"/>
    <w:link w:val="BalloonText"/>
    <w:rsid w:val="0053237D"/>
    <w:rPr>
      <w:rFonts w:ascii="Segoe UI" w:hAnsi="Segoe UI" w:cs="Segoe UI"/>
      <w:sz w:val="18"/>
      <w:szCs w:val="18"/>
    </w:rPr>
  </w:style>
  <w:style w:type="paragraph" w:styleId="Header">
    <w:name w:val="header"/>
    <w:basedOn w:val="Normal"/>
    <w:link w:val="HeaderChar"/>
    <w:rsid w:val="001D2466"/>
    <w:pPr>
      <w:tabs>
        <w:tab w:val="center" w:pos="4680"/>
        <w:tab w:val="right" w:pos="9360"/>
      </w:tabs>
    </w:pPr>
  </w:style>
  <w:style w:type="character" w:customStyle="1" w:styleId="HeaderChar">
    <w:name w:val="Header Char"/>
    <w:link w:val="Header"/>
    <w:rsid w:val="001D2466"/>
    <w:rPr>
      <w:sz w:val="24"/>
      <w:szCs w:val="24"/>
    </w:rPr>
  </w:style>
  <w:style w:type="paragraph" w:styleId="Footer">
    <w:name w:val="footer"/>
    <w:basedOn w:val="Normal"/>
    <w:link w:val="FooterChar"/>
    <w:uiPriority w:val="99"/>
    <w:rsid w:val="001D2466"/>
    <w:pPr>
      <w:tabs>
        <w:tab w:val="center" w:pos="4680"/>
        <w:tab w:val="right" w:pos="9360"/>
      </w:tabs>
    </w:pPr>
  </w:style>
  <w:style w:type="character" w:customStyle="1" w:styleId="FooterChar">
    <w:name w:val="Footer Char"/>
    <w:link w:val="Footer"/>
    <w:uiPriority w:val="99"/>
    <w:rsid w:val="001D2466"/>
    <w:rPr>
      <w:sz w:val="24"/>
      <w:szCs w:val="24"/>
    </w:rPr>
  </w:style>
  <w:style w:type="paragraph" w:styleId="ListParagraph">
    <w:name w:val="List Paragraph"/>
    <w:basedOn w:val="Normal"/>
    <w:uiPriority w:val="34"/>
    <w:qFormat/>
    <w:rsid w:val="00677AB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2</Pages>
  <Words>761</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PARISH/FAITH COMMUNITY NURSE MONTHLY REPORT</vt:lpstr>
    </vt:vector>
  </TitlesOfParts>
  <Company>VHS</Company>
  <LinksUpToDate>false</LinksUpToDate>
  <CharactersWithSpaces>5227</CharactersWithSpaces>
  <SharedDoc>false</SharedDoc>
  <HLinks>
    <vt:vector size="6" baseType="variant">
      <vt:variant>
        <vt:i4>2228246</vt:i4>
      </vt:variant>
      <vt:variant>
        <vt:i4>0</vt:i4>
      </vt:variant>
      <vt:variant>
        <vt:i4>0</vt:i4>
      </vt:variant>
      <vt:variant>
        <vt:i4>5</vt:i4>
      </vt:variant>
      <vt:variant>
        <vt:lpwstr>mailto:rmarklan@valleyhealthlink.com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PARISH/FAITH COMMUNITY NURSE MONTHLY REPORT</dc:title>
  <dc:creator>VHS</dc:creator>
  <cp:lastModifiedBy>jcc</cp:lastModifiedBy>
  <cp:revision>8</cp:revision>
  <cp:lastPrinted>2017-06-23T18:40:00Z</cp:lastPrinted>
  <dcterms:created xsi:type="dcterms:W3CDTF">2017-06-21T19:16:00Z</dcterms:created>
  <dcterms:modified xsi:type="dcterms:W3CDTF">2017-06-24T15:58:00Z</dcterms:modified>
</cp:coreProperties>
</file>